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D51378" w14:textId="17402C2B" w:rsidR="00B00FAC" w:rsidRPr="009A01DF" w:rsidRDefault="009A01DF" w:rsidP="009A01DF">
      <w:pPr>
        <w:tabs>
          <w:tab w:val="left" w:pos="2977"/>
        </w:tabs>
        <w:ind w:firstLine="709"/>
        <w:jc w:val="center"/>
        <w:rPr>
          <w:b/>
        </w:rPr>
      </w:pPr>
      <w:r>
        <w:rPr>
          <w:b/>
        </w:rPr>
        <w:t xml:space="preserve">STATINIO, ESANČIO ŽALTŪNŲ K., AKMENYNĖS SEN., ŠALČININKŲ R. SAV., GRIOVIMO DARBŲ IR TERITORIJOS SUTVARKYMO </w:t>
      </w:r>
      <w:r w:rsidR="00D62927" w:rsidRPr="008E24C5">
        <w:rPr>
          <w:b/>
        </w:rPr>
        <w:t>SPECIFIKACIJA</w:t>
      </w:r>
    </w:p>
    <w:p w14:paraId="3758A222" w14:textId="77777777" w:rsidR="00B00FAC" w:rsidRPr="008E24C5" w:rsidRDefault="00B00FAC" w:rsidP="00B00FAC">
      <w:pPr>
        <w:jc w:val="both"/>
      </w:pPr>
    </w:p>
    <w:p w14:paraId="5E50CD63" w14:textId="77777777" w:rsidR="00B00FAC" w:rsidRPr="008E24C5" w:rsidRDefault="00B00FAC" w:rsidP="0092176E">
      <w:pPr>
        <w:autoSpaceDE w:val="0"/>
        <w:autoSpaceDN w:val="0"/>
        <w:adjustRightInd w:val="0"/>
        <w:ind w:firstLine="709"/>
        <w:jc w:val="both"/>
        <w:rPr>
          <w:b/>
          <w:bCs/>
        </w:rPr>
      </w:pPr>
      <w:r w:rsidRPr="008E24C5">
        <w:rPr>
          <w:b/>
          <w:bCs/>
        </w:rPr>
        <w:t xml:space="preserve">Griovimo </w:t>
      </w:r>
      <w:r w:rsidRPr="008E24C5">
        <w:rPr>
          <w:b/>
        </w:rPr>
        <w:t>į</w:t>
      </w:r>
      <w:r w:rsidRPr="008E24C5">
        <w:rPr>
          <w:b/>
          <w:bCs/>
        </w:rPr>
        <w:t>ranga ir metodai.</w:t>
      </w:r>
    </w:p>
    <w:p w14:paraId="5CE44367" w14:textId="77777777" w:rsidR="00B00FAC" w:rsidRPr="008E24C5" w:rsidRDefault="00B00FAC" w:rsidP="0092176E">
      <w:pPr>
        <w:ind w:firstLine="709"/>
        <w:jc w:val="both"/>
      </w:pPr>
      <w:r w:rsidRPr="008E24C5">
        <w:t>Visi įrenginiai turi būti parinkti racionaliai, atsižvelgiant į jų darbo efektyvumą ir kainą.</w:t>
      </w:r>
    </w:p>
    <w:p w14:paraId="3BFAAA99" w14:textId="77777777" w:rsidR="00B00FAC" w:rsidRPr="008E24C5" w:rsidRDefault="00B00FAC" w:rsidP="0092176E">
      <w:pPr>
        <w:autoSpaceDE w:val="0"/>
        <w:autoSpaceDN w:val="0"/>
        <w:adjustRightInd w:val="0"/>
        <w:ind w:firstLine="709"/>
        <w:jc w:val="both"/>
      </w:pPr>
      <w:r w:rsidRPr="008E24C5">
        <w:t>Visa įranga, technika, priedai ir griovimo metodai turi atitikti Lietuvos Respublikos darbuotojų saugos ir sveikatos reikalavimus bei kitus reikalavimus, reglamentuojančius saugų darbą statybvietėje.</w:t>
      </w:r>
    </w:p>
    <w:p w14:paraId="1A6F83CE" w14:textId="77777777" w:rsidR="00B00FAC" w:rsidRDefault="00B00FAC" w:rsidP="0092176E">
      <w:pPr>
        <w:autoSpaceDE w:val="0"/>
        <w:autoSpaceDN w:val="0"/>
        <w:adjustRightInd w:val="0"/>
        <w:ind w:firstLine="709"/>
        <w:jc w:val="both"/>
        <w:rPr>
          <w:bCs/>
        </w:rPr>
      </w:pPr>
      <w:r w:rsidRPr="008E24C5">
        <w:t>Griovimo darbai turi būti atliekami laikantis statybos techninių reglamentų  ir kitų teisės aktų,</w:t>
      </w:r>
      <w:r w:rsidRPr="008E24C5">
        <w:rPr>
          <w:b/>
        </w:rPr>
        <w:t xml:space="preserve"> </w:t>
      </w:r>
      <w:r w:rsidRPr="008E24C5">
        <w:rPr>
          <w:bCs/>
        </w:rPr>
        <w:t>reglamentuojančių statybos (griovimo) veiklą</w:t>
      </w:r>
      <w:r w:rsidRPr="008E24C5">
        <w:rPr>
          <w:b/>
        </w:rPr>
        <w:t xml:space="preserve"> </w:t>
      </w:r>
      <w:r w:rsidRPr="008E24C5">
        <w:t>(normų,  taisyklių) reikalavimus</w:t>
      </w:r>
      <w:r w:rsidRPr="008E24C5">
        <w:rPr>
          <w:bCs/>
        </w:rPr>
        <w:t>.</w:t>
      </w:r>
    </w:p>
    <w:p w14:paraId="20DA778A" w14:textId="77777777" w:rsidR="00307BA8" w:rsidRDefault="00307BA8" w:rsidP="0092176E">
      <w:pPr>
        <w:autoSpaceDE w:val="0"/>
        <w:autoSpaceDN w:val="0"/>
        <w:adjustRightInd w:val="0"/>
        <w:ind w:firstLine="709"/>
        <w:jc w:val="both"/>
        <w:rPr>
          <w:bCs/>
        </w:rPr>
      </w:pPr>
    </w:p>
    <w:p w14:paraId="6383DFEC" w14:textId="3F2DCF42" w:rsidR="00307BA8" w:rsidRPr="00441CF2" w:rsidRDefault="00BB47A2" w:rsidP="0092176E">
      <w:pPr>
        <w:pStyle w:val="Sraopastraipa"/>
        <w:numPr>
          <w:ilvl w:val="0"/>
          <w:numId w:val="2"/>
        </w:numPr>
        <w:tabs>
          <w:tab w:val="left" w:pos="993"/>
        </w:tabs>
        <w:spacing w:after="0" w:line="240" w:lineRule="auto"/>
        <w:ind w:left="0" w:firstLine="709"/>
        <w:jc w:val="both"/>
        <w:rPr>
          <w:rFonts w:ascii="Times New Roman" w:hAnsi="Times New Roman"/>
          <w:sz w:val="24"/>
          <w:szCs w:val="24"/>
        </w:rPr>
      </w:pPr>
      <w:r w:rsidRPr="00BB47A2">
        <w:rPr>
          <w:rFonts w:ascii="Times New Roman" w:hAnsi="Times New Roman"/>
          <w:b/>
          <w:sz w:val="24"/>
          <w:szCs w:val="24"/>
        </w:rPr>
        <w:t>Pirkimo o</w:t>
      </w:r>
      <w:r w:rsidR="00307BA8" w:rsidRPr="00BB47A2">
        <w:rPr>
          <w:rFonts w:ascii="Times New Roman" w:hAnsi="Times New Roman"/>
          <w:b/>
          <w:sz w:val="24"/>
          <w:szCs w:val="24"/>
        </w:rPr>
        <w:t>bjektas:</w:t>
      </w:r>
      <w:r w:rsidR="00307BA8" w:rsidRPr="00441CF2">
        <w:rPr>
          <w:rFonts w:ascii="Times New Roman" w:hAnsi="Times New Roman"/>
          <w:b/>
          <w:sz w:val="24"/>
          <w:szCs w:val="24"/>
        </w:rPr>
        <w:t xml:space="preserve"> </w:t>
      </w:r>
      <w:r w:rsidR="00307BA8" w:rsidRPr="00027680">
        <w:rPr>
          <w:rFonts w:ascii="Times New Roman" w:hAnsi="Times New Roman"/>
          <w:sz w:val="24"/>
          <w:szCs w:val="24"/>
        </w:rPr>
        <w:t>Statin</w:t>
      </w:r>
      <w:r>
        <w:rPr>
          <w:rFonts w:ascii="Times New Roman" w:hAnsi="Times New Roman"/>
          <w:sz w:val="24"/>
          <w:szCs w:val="24"/>
        </w:rPr>
        <w:t>io</w:t>
      </w:r>
      <w:r w:rsidR="00307BA8" w:rsidRPr="00027680">
        <w:rPr>
          <w:rFonts w:ascii="Times New Roman" w:hAnsi="Times New Roman"/>
          <w:sz w:val="24"/>
          <w:szCs w:val="24"/>
        </w:rPr>
        <w:t>, esan</w:t>
      </w:r>
      <w:r>
        <w:rPr>
          <w:rFonts w:ascii="Times New Roman" w:hAnsi="Times New Roman"/>
          <w:sz w:val="24"/>
          <w:szCs w:val="24"/>
        </w:rPr>
        <w:t>čio</w:t>
      </w:r>
      <w:r w:rsidR="00307BA8" w:rsidRPr="00027680">
        <w:rPr>
          <w:rFonts w:ascii="Times New Roman" w:hAnsi="Times New Roman"/>
          <w:sz w:val="24"/>
          <w:szCs w:val="24"/>
        </w:rPr>
        <w:t xml:space="preserve"> Žaltūnų k., Akmenynės sen., Šalčininkų r. sav. (X: 6030179, Y: 601598)</w:t>
      </w:r>
      <w:r>
        <w:rPr>
          <w:rFonts w:ascii="Times New Roman" w:hAnsi="Times New Roman"/>
          <w:sz w:val="24"/>
          <w:szCs w:val="24"/>
        </w:rPr>
        <w:t xml:space="preserve"> griovimo ir teritorijos sutvarkymo darbai.</w:t>
      </w:r>
    </w:p>
    <w:p w14:paraId="55324F1A" w14:textId="77777777" w:rsidR="00307BA8" w:rsidRPr="00441CF2" w:rsidRDefault="00307BA8" w:rsidP="0092176E">
      <w:pPr>
        <w:pStyle w:val="Sraopastraipa"/>
        <w:tabs>
          <w:tab w:val="left" w:pos="993"/>
        </w:tabs>
        <w:spacing w:after="0" w:line="240" w:lineRule="auto"/>
        <w:ind w:left="0" w:firstLine="709"/>
        <w:jc w:val="both"/>
        <w:rPr>
          <w:rFonts w:ascii="Times New Roman" w:hAnsi="Times New Roman"/>
          <w:sz w:val="24"/>
          <w:szCs w:val="24"/>
        </w:rPr>
      </w:pPr>
    </w:p>
    <w:p w14:paraId="061187A5" w14:textId="5B953B18" w:rsidR="00307BA8" w:rsidRPr="00441CF2" w:rsidRDefault="00307BA8" w:rsidP="0092176E">
      <w:pPr>
        <w:pStyle w:val="Sraopastraipa"/>
        <w:numPr>
          <w:ilvl w:val="0"/>
          <w:numId w:val="2"/>
        </w:numPr>
        <w:tabs>
          <w:tab w:val="left" w:pos="993"/>
        </w:tabs>
        <w:spacing w:after="0" w:line="240" w:lineRule="auto"/>
        <w:ind w:left="0" w:firstLine="709"/>
        <w:jc w:val="both"/>
        <w:rPr>
          <w:rFonts w:ascii="Times New Roman" w:hAnsi="Times New Roman"/>
          <w:b/>
          <w:sz w:val="24"/>
          <w:szCs w:val="24"/>
        </w:rPr>
      </w:pPr>
      <w:r w:rsidRPr="00441CF2">
        <w:rPr>
          <w:rFonts w:ascii="Times New Roman" w:hAnsi="Times New Roman"/>
          <w:b/>
          <w:sz w:val="24"/>
          <w:szCs w:val="24"/>
        </w:rPr>
        <w:t>Statini</w:t>
      </w:r>
      <w:r>
        <w:rPr>
          <w:rFonts w:ascii="Times New Roman" w:hAnsi="Times New Roman"/>
          <w:b/>
          <w:sz w:val="24"/>
          <w:szCs w:val="24"/>
        </w:rPr>
        <w:t>o duomenys</w:t>
      </w:r>
      <w:r w:rsidRPr="00441CF2">
        <w:rPr>
          <w:rFonts w:ascii="Times New Roman" w:hAnsi="Times New Roman"/>
          <w:b/>
          <w:sz w:val="24"/>
          <w:szCs w:val="24"/>
        </w:rPr>
        <w:t>:</w:t>
      </w:r>
    </w:p>
    <w:p w14:paraId="698D6755" w14:textId="6D2B297A" w:rsidR="00307BA8" w:rsidRPr="00441CF2" w:rsidRDefault="00307BA8" w:rsidP="0092176E">
      <w:pPr>
        <w:pStyle w:val="Sraopastraipa"/>
        <w:numPr>
          <w:ilvl w:val="1"/>
          <w:numId w:val="2"/>
        </w:numPr>
        <w:tabs>
          <w:tab w:val="left" w:pos="993"/>
        </w:tabs>
        <w:spacing w:after="0" w:line="240" w:lineRule="auto"/>
        <w:ind w:left="0" w:firstLine="709"/>
        <w:jc w:val="both"/>
        <w:rPr>
          <w:rFonts w:ascii="Times New Roman" w:hAnsi="Times New Roman"/>
          <w:sz w:val="24"/>
          <w:szCs w:val="24"/>
        </w:rPr>
      </w:pPr>
      <w:r w:rsidRPr="00441CF2">
        <w:rPr>
          <w:rFonts w:ascii="Times New Roman" w:hAnsi="Times New Roman"/>
          <w:sz w:val="24"/>
          <w:szCs w:val="24"/>
        </w:rPr>
        <w:t xml:space="preserve">Žemės sklypo, kuriame stovi statiniai </w:t>
      </w:r>
      <w:r>
        <w:rPr>
          <w:rFonts w:ascii="Times New Roman" w:hAnsi="Times New Roman"/>
          <w:sz w:val="24"/>
          <w:szCs w:val="24"/>
        </w:rPr>
        <w:t>– nesuformuotas sklypas</w:t>
      </w:r>
      <w:r w:rsidR="00744C3E">
        <w:rPr>
          <w:rFonts w:ascii="Times New Roman" w:hAnsi="Times New Roman"/>
          <w:sz w:val="24"/>
          <w:szCs w:val="24"/>
        </w:rPr>
        <w:t>;</w:t>
      </w:r>
    </w:p>
    <w:p w14:paraId="70C21007" w14:textId="2777DEC7" w:rsidR="00307BA8" w:rsidRDefault="00307BA8" w:rsidP="0092176E">
      <w:pPr>
        <w:pStyle w:val="Sraopastraipa"/>
        <w:numPr>
          <w:ilvl w:val="1"/>
          <w:numId w:val="2"/>
        </w:numPr>
        <w:tabs>
          <w:tab w:val="left" w:pos="993"/>
        </w:tabs>
        <w:spacing w:after="0" w:line="240" w:lineRule="auto"/>
        <w:ind w:left="0" w:firstLine="709"/>
        <w:jc w:val="both"/>
        <w:rPr>
          <w:rFonts w:ascii="Times New Roman" w:hAnsi="Times New Roman"/>
          <w:sz w:val="24"/>
          <w:szCs w:val="24"/>
        </w:rPr>
      </w:pPr>
      <w:r w:rsidRPr="00441CF2">
        <w:rPr>
          <w:rFonts w:ascii="Times New Roman" w:hAnsi="Times New Roman"/>
          <w:sz w:val="24"/>
          <w:szCs w:val="24"/>
        </w:rPr>
        <w:t>Statinio unikalus numeris -  nėra suteiktas</w:t>
      </w:r>
      <w:r w:rsidR="00744C3E">
        <w:rPr>
          <w:rFonts w:ascii="Times New Roman" w:hAnsi="Times New Roman"/>
          <w:sz w:val="24"/>
          <w:szCs w:val="24"/>
        </w:rPr>
        <w:t>;</w:t>
      </w:r>
    </w:p>
    <w:p w14:paraId="5FEDC8D0" w14:textId="067E9F32" w:rsidR="00307BA8" w:rsidRDefault="00307BA8" w:rsidP="0092176E">
      <w:pPr>
        <w:pStyle w:val="Sraopastraipa"/>
        <w:numPr>
          <w:ilvl w:val="1"/>
          <w:numId w:val="2"/>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Inventorinis statinio numeris – RSA10302</w:t>
      </w:r>
      <w:r w:rsidR="00744C3E">
        <w:rPr>
          <w:rFonts w:ascii="Times New Roman" w:hAnsi="Times New Roman"/>
          <w:sz w:val="24"/>
          <w:szCs w:val="24"/>
        </w:rPr>
        <w:t>;</w:t>
      </w:r>
    </w:p>
    <w:p w14:paraId="6E319084" w14:textId="77777777" w:rsidR="00261D47" w:rsidRDefault="00307BA8" w:rsidP="0092176E">
      <w:pPr>
        <w:pStyle w:val="Sraopastraipa"/>
        <w:numPr>
          <w:ilvl w:val="1"/>
          <w:numId w:val="2"/>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Statinio bendras plotas – 818,84 kv.m.</w:t>
      </w:r>
    </w:p>
    <w:p w14:paraId="4C3253E2" w14:textId="551A32D2" w:rsidR="00261D47" w:rsidRDefault="00261D47" w:rsidP="0092176E">
      <w:pPr>
        <w:pStyle w:val="Sraopastraipa"/>
        <w:numPr>
          <w:ilvl w:val="1"/>
          <w:numId w:val="2"/>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Tvarkomos teritojios plotas – apie 8 000 kv. M</w:t>
      </w:r>
    </w:p>
    <w:p w14:paraId="43202F9B" w14:textId="172E9E16" w:rsidR="00935F75" w:rsidRPr="008E24C5" w:rsidRDefault="00261D47" w:rsidP="002435B8">
      <w:pPr>
        <w:pStyle w:val="Sraopastraipa"/>
        <w:tabs>
          <w:tab w:val="left" w:pos="993"/>
        </w:tabs>
        <w:spacing w:after="0" w:line="240" w:lineRule="auto"/>
        <w:ind w:left="567"/>
        <w:rPr>
          <w:bCs/>
        </w:rPr>
      </w:pPr>
      <w:r>
        <w:rPr>
          <w:rFonts w:ascii="Times New Roman" w:hAnsi="Times New Roman"/>
          <w:sz w:val="24"/>
          <w:szCs w:val="24"/>
        </w:rPr>
        <w:br/>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30"/>
        <w:gridCol w:w="8835"/>
      </w:tblGrid>
      <w:tr w:rsidR="00B00FAC" w:rsidRPr="008E24C5" w14:paraId="280EDB32" w14:textId="77777777" w:rsidTr="008302B1">
        <w:tc>
          <w:tcPr>
            <w:tcW w:w="960" w:type="dxa"/>
            <w:tcBorders>
              <w:top w:val="single" w:sz="4" w:space="0" w:color="auto"/>
              <w:left w:val="single" w:sz="4" w:space="0" w:color="auto"/>
              <w:bottom w:val="single" w:sz="4" w:space="0" w:color="auto"/>
              <w:right w:val="single" w:sz="4" w:space="0" w:color="auto"/>
            </w:tcBorders>
            <w:vAlign w:val="center"/>
            <w:hideMark/>
          </w:tcPr>
          <w:p w14:paraId="44CF28DF" w14:textId="77777777" w:rsidR="00B00FAC" w:rsidRPr="008E24C5" w:rsidRDefault="00B00FAC" w:rsidP="008302B1">
            <w:pPr>
              <w:jc w:val="center"/>
              <w:rPr>
                <w:b/>
                <w:lang w:eastAsia="lt-LT"/>
              </w:rPr>
            </w:pPr>
            <w:r w:rsidRPr="008E24C5">
              <w:rPr>
                <w:b/>
              </w:rPr>
              <w:t>Žymuo</w:t>
            </w:r>
          </w:p>
        </w:tc>
        <w:tc>
          <w:tcPr>
            <w:tcW w:w="8865" w:type="dxa"/>
            <w:gridSpan w:val="2"/>
            <w:tcBorders>
              <w:top w:val="single" w:sz="4" w:space="0" w:color="auto"/>
              <w:left w:val="single" w:sz="4" w:space="0" w:color="auto"/>
              <w:bottom w:val="single" w:sz="4" w:space="0" w:color="auto"/>
              <w:right w:val="single" w:sz="4" w:space="0" w:color="auto"/>
            </w:tcBorders>
            <w:vAlign w:val="center"/>
            <w:hideMark/>
          </w:tcPr>
          <w:p w14:paraId="5A5FCB80" w14:textId="77777777" w:rsidR="00B00FAC" w:rsidRPr="008E24C5" w:rsidRDefault="00B00FAC" w:rsidP="008302B1">
            <w:pPr>
              <w:rPr>
                <w:b/>
                <w:lang w:eastAsia="lt-LT"/>
              </w:rPr>
            </w:pPr>
            <w:r w:rsidRPr="008E24C5">
              <w:rPr>
                <w:b/>
              </w:rPr>
              <w:t>Charakteristika, techniniai ir įrengimo reikalavimai</w:t>
            </w:r>
          </w:p>
        </w:tc>
      </w:tr>
      <w:tr w:rsidR="00B00FAC" w:rsidRPr="008E24C5" w14:paraId="1334FC25" w14:textId="77777777" w:rsidTr="008302B1">
        <w:tc>
          <w:tcPr>
            <w:tcW w:w="960" w:type="dxa"/>
            <w:tcBorders>
              <w:top w:val="single" w:sz="4" w:space="0" w:color="auto"/>
              <w:left w:val="single" w:sz="4" w:space="0" w:color="auto"/>
              <w:bottom w:val="single" w:sz="4" w:space="0" w:color="auto"/>
              <w:right w:val="single" w:sz="4" w:space="0" w:color="auto"/>
            </w:tcBorders>
            <w:hideMark/>
          </w:tcPr>
          <w:p w14:paraId="0064612B" w14:textId="3DBDB520" w:rsidR="00B00FAC" w:rsidRPr="008E24C5" w:rsidRDefault="00B00FAC" w:rsidP="008302B1">
            <w:pPr>
              <w:jc w:val="center"/>
              <w:rPr>
                <w:b/>
                <w:lang w:eastAsia="lt-LT"/>
              </w:rPr>
            </w:pPr>
            <w:r w:rsidRPr="008E24C5">
              <w:rPr>
                <w:b/>
              </w:rPr>
              <w:t>TS-0</w:t>
            </w:r>
            <w:r w:rsidR="009A01DF">
              <w:rPr>
                <w:b/>
              </w:rPr>
              <w:t>1</w:t>
            </w:r>
          </w:p>
        </w:tc>
        <w:tc>
          <w:tcPr>
            <w:tcW w:w="8865" w:type="dxa"/>
            <w:gridSpan w:val="2"/>
            <w:tcBorders>
              <w:top w:val="single" w:sz="4" w:space="0" w:color="auto"/>
              <w:left w:val="single" w:sz="4" w:space="0" w:color="auto"/>
              <w:bottom w:val="single" w:sz="4" w:space="0" w:color="auto"/>
              <w:right w:val="single" w:sz="4" w:space="0" w:color="auto"/>
            </w:tcBorders>
            <w:hideMark/>
          </w:tcPr>
          <w:p w14:paraId="25F06A91" w14:textId="77777777" w:rsidR="00B00FAC" w:rsidRPr="008E24C5" w:rsidRDefault="00B00FAC" w:rsidP="008302B1">
            <w:pPr>
              <w:rPr>
                <w:b/>
                <w:lang w:eastAsia="lt-LT"/>
              </w:rPr>
            </w:pPr>
            <w:r w:rsidRPr="008E24C5">
              <w:rPr>
                <w:b/>
              </w:rPr>
              <w:t>Konstrukcijų ardymas, griovimas</w:t>
            </w:r>
          </w:p>
        </w:tc>
      </w:tr>
      <w:tr w:rsidR="00B00FAC" w:rsidRPr="008E24C5" w14:paraId="4E0EAEE1" w14:textId="77777777" w:rsidTr="008302B1">
        <w:tc>
          <w:tcPr>
            <w:tcW w:w="9825" w:type="dxa"/>
            <w:gridSpan w:val="3"/>
            <w:tcBorders>
              <w:top w:val="single" w:sz="4" w:space="0" w:color="auto"/>
              <w:left w:val="single" w:sz="4" w:space="0" w:color="auto"/>
              <w:bottom w:val="single" w:sz="4" w:space="0" w:color="auto"/>
              <w:right w:val="single" w:sz="4" w:space="0" w:color="auto"/>
            </w:tcBorders>
            <w:hideMark/>
          </w:tcPr>
          <w:p w14:paraId="72B9D388" w14:textId="6CF72B1E" w:rsidR="00B00FAC" w:rsidRPr="00BF1B75" w:rsidRDefault="009A5DA0" w:rsidP="008302B1">
            <w:pPr>
              <w:ind w:right="89"/>
              <w:jc w:val="both"/>
              <w:rPr>
                <w:lang w:val="en-US"/>
              </w:rPr>
            </w:pPr>
            <w:r w:rsidRPr="009A5DA0">
              <w:t>Numatoma nugriauti avarinės būklės statinį, esantį Žaltūnų k., Akmenynės sen., Šalčininkų r. sav. (X: 6030179, Y: 601598), taip pat atlikti teritorijos sutvarkymo darbus.</w:t>
            </w:r>
            <w:r>
              <w:t xml:space="preserve"> </w:t>
            </w:r>
            <w:r w:rsidR="00B00FAC" w:rsidRPr="008E24C5">
              <w:t>Konstrukcijos ardomos-griaunamos</w:t>
            </w:r>
            <w:r w:rsidR="00BF1B75">
              <w:t xml:space="preserve"> </w:t>
            </w:r>
            <w:r w:rsidR="00B00FAC" w:rsidRPr="008E24C5">
              <w:t>mechaniniu būdu, nuo viršaus link apačios. Plytų mūras, gelžbetonis,</w:t>
            </w:r>
            <w:r w:rsidR="00AF4A0D">
              <w:t xml:space="preserve"> pertvaros, perdangos,</w:t>
            </w:r>
            <w:r w:rsidR="00B00FAC" w:rsidRPr="008E24C5">
              <w:t xml:space="preserve"> plieninės konstrukcijos </w:t>
            </w:r>
            <w:r w:rsidR="009E314B">
              <w:t>–</w:t>
            </w:r>
            <w:r w:rsidR="00B00FAC" w:rsidRPr="008E24C5">
              <w:t xml:space="preserve"> ardomos nesaugant. Ardymo-griovimo darbai turi būti vykdomi laikanti</w:t>
            </w:r>
            <w:r w:rsidR="006C460D">
              <w:t>s</w:t>
            </w:r>
            <w:r w:rsidR="00B00FAC" w:rsidRPr="008E24C5">
              <w:t xml:space="preserve"> visų darbo saugos ir sveikatos taisyklių. Už darbuotojų sveikatą ir saugumą atsako rangovas. </w:t>
            </w:r>
          </w:p>
          <w:p w14:paraId="5DF4FC2B" w14:textId="3F1D85DA" w:rsidR="00B00FAC" w:rsidRPr="008E24C5" w:rsidRDefault="00B00FAC" w:rsidP="008302B1">
            <w:pPr>
              <w:ind w:right="89"/>
              <w:jc w:val="both"/>
            </w:pPr>
            <w:r w:rsidRPr="008E24C5">
              <w:t>Radus asbesto turinčių statybinių medžiagų, laikantis saugaus darbo taisyklių, j</w:t>
            </w:r>
            <w:r w:rsidR="00B14F59">
              <w:t>os turi būti</w:t>
            </w:r>
            <w:r w:rsidRPr="008E24C5">
              <w:t xml:space="preserve"> saugiai išgabent</w:t>
            </w:r>
            <w:r w:rsidR="00B14F59">
              <w:t>os</w:t>
            </w:r>
            <w:r w:rsidRPr="008E24C5">
              <w:t xml:space="preserve"> ir utilizuot</w:t>
            </w:r>
            <w:r w:rsidR="00B14F59">
              <w:t>os</w:t>
            </w:r>
            <w:r w:rsidRPr="00B14F59">
              <w:t xml:space="preserve">. </w:t>
            </w:r>
            <w:r w:rsidR="00B14F59" w:rsidRPr="00B14F59">
              <w:t>Tokiu atveju p</w:t>
            </w:r>
            <w:r w:rsidRPr="00B14F59">
              <w:t xml:space="preserve">o </w:t>
            </w:r>
            <w:r w:rsidR="00B14F59" w:rsidRPr="00B14F59">
              <w:t>jų</w:t>
            </w:r>
            <w:r w:rsidRPr="00B14F59">
              <w:t xml:space="preserve"> išvežimo turi būti pateikti tai patvirtinantys dokumentai</w:t>
            </w:r>
            <w:r w:rsidR="00F25744" w:rsidRPr="00B14F59">
              <w:t xml:space="preserve"> </w:t>
            </w:r>
            <w:r w:rsidR="00F25744" w:rsidRPr="00B14F59">
              <w:rPr>
                <w:i/>
                <w:iCs/>
              </w:rPr>
              <w:t>(Sutarties vykdymo sąlyga)</w:t>
            </w:r>
            <w:r w:rsidRPr="00B14F59">
              <w:t>.</w:t>
            </w:r>
          </w:p>
          <w:p w14:paraId="1A7AEFE4" w14:textId="77777777" w:rsidR="00B00FAC" w:rsidRPr="008E24C5" w:rsidRDefault="006C460D" w:rsidP="008302B1">
            <w:pPr>
              <w:ind w:right="89"/>
              <w:jc w:val="both"/>
            </w:pPr>
            <w:r>
              <w:t>Statinio</w:t>
            </w:r>
            <w:r w:rsidR="00B00FAC" w:rsidRPr="008E24C5">
              <w:t xml:space="preserve"> konstrukcijos turi būti</w:t>
            </w:r>
            <w:r w:rsidR="00810E59" w:rsidRPr="008E24C5">
              <w:t xml:space="preserve"> pilnai</w:t>
            </w:r>
            <w:r w:rsidR="00B00FAC" w:rsidRPr="008E24C5">
              <w:t xml:space="preserve"> išardomos </w:t>
            </w:r>
            <w:r w:rsidR="00810E59" w:rsidRPr="008E24C5">
              <w:t>tiek virš žemės paviršiaus, tiek ir po žeme (pamatai, inžinerinių tinklų įvadai, atramos ir pan.).</w:t>
            </w:r>
            <w:r w:rsidR="00B00FAC" w:rsidRPr="008E24C5">
              <w:t xml:space="preserve">  </w:t>
            </w:r>
          </w:p>
          <w:p w14:paraId="7951B160" w14:textId="77777777" w:rsidR="00B00FAC" w:rsidRPr="008E24C5" w:rsidRDefault="00B00FAC" w:rsidP="00B76F43">
            <w:pPr>
              <w:jc w:val="both"/>
              <w:rPr>
                <w:lang w:eastAsia="lt-LT"/>
              </w:rPr>
            </w:pPr>
            <w:r w:rsidRPr="002435B8">
              <w:t xml:space="preserve">Pabaigus ardymo ir </w:t>
            </w:r>
            <w:r w:rsidR="00B76F43" w:rsidRPr="002435B8">
              <w:t>dem</w:t>
            </w:r>
            <w:r w:rsidRPr="002435B8">
              <w:t>ontavimo darbus, rangovas privalo pašalinti visas likusias medžiagas ir šiukšles. Aplinka turi būti paliekama švari, tvarkinga, tinkama naudoti.</w:t>
            </w:r>
          </w:p>
        </w:tc>
      </w:tr>
      <w:tr w:rsidR="00B00FAC" w:rsidRPr="008E24C5" w14:paraId="2003B2A4" w14:textId="77777777" w:rsidTr="008302B1">
        <w:tc>
          <w:tcPr>
            <w:tcW w:w="960" w:type="dxa"/>
            <w:tcBorders>
              <w:top w:val="single" w:sz="4" w:space="0" w:color="auto"/>
              <w:left w:val="single" w:sz="4" w:space="0" w:color="auto"/>
              <w:bottom w:val="single" w:sz="4" w:space="0" w:color="auto"/>
              <w:right w:val="single" w:sz="4" w:space="0" w:color="auto"/>
            </w:tcBorders>
            <w:hideMark/>
          </w:tcPr>
          <w:p w14:paraId="2457C315" w14:textId="233D8D88" w:rsidR="00B00FAC" w:rsidRPr="008E24C5" w:rsidRDefault="00B00FAC" w:rsidP="008302B1">
            <w:pPr>
              <w:jc w:val="both"/>
              <w:rPr>
                <w:b/>
                <w:lang w:eastAsia="lt-LT"/>
              </w:rPr>
            </w:pPr>
            <w:r w:rsidRPr="008E24C5">
              <w:rPr>
                <w:b/>
              </w:rPr>
              <w:t>TS-0</w:t>
            </w:r>
            <w:r w:rsidR="009A01DF">
              <w:rPr>
                <w:b/>
              </w:rPr>
              <w:t>2</w:t>
            </w:r>
          </w:p>
        </w:tc>
        <w:tc>
          <w:tcPr>
            <w:tcW w:w="8865" w:type="dxa"/>
            <w:gridSpan w:val="2"/>
            <w:tcBorders>
              <w:top w:val="single" w:sz="4" w:space="0" w:color="auto"/>
              <w:left w:val="single" w:sz="4" w:space="0" w:color="auto"/>
              <w:bottom w:val="single" w:sz="4" w:space="0" w:color="auto"/>
              <w:right w:val="single" w:sz="4" w:space="0" w:color="auto"/>
            </w:tcBorders>
            <w:hideMark/>
          </w:tcPr>
          <w:p w14:paraId="55E3D232" w14:textId="5448B6F4" w:rsidR="00B00FAC" w:rsidRPr="008E24C5" w:rsidRDefault="00A502C2" w:rsidP="008302B1">
            <w:pPr>
              <w:jc w:val="both"/>
              <w:rPr>
                <w:b/>
                <w:lang w:eastAsia="lt-LT"/>
              </w:rPr>
            </w:pPr>
            <w:r w:rsidRPr="001C44D6">
              <w:rPr>
                <w:b/>
                <w:bCs/>
              </w:rPr>
              <w:t>Teritorijos sutvarkymas</w:t>
            </w:r>
          </w:p>
        </w:tc>
      </w:tr>
      <w:tr w:rsidR="00B00FAC" w:rsidRPr="008E24C5" w14:paraId="3393B364" w14:textId="77777777" w:rsidTr="008302B1">
        <w:tc>
          <w:tcPr>
            <w:tcW w:w="9825" w:type="dxa"/>
            <w:gridSpan w:val="3"/>
            <w:tcBorders>
              <w:top w:val="single" w:sz="4" w:space="0" w:color="auto"/>
              <w:left w:val="single" w:sz="4" w:space="0" w:color="auto"/>
              <w:bottom w:val="single" w:sz="4" w:space="0" w:color="auto"/>
              <w:right w:val="single" w:sz="4" w:space="0" w:color="auto"/>
            </w:tcBorders>
            <w:hideMark/>
          </w:tcPr>
          <w:p w14:paraId="40811872" w14:textId="79E35A3C" w:rsidR="00A502C2" w:rsidRPr="008E24C5" w:rsidRDefault="00A502C2" w:rsidP="00A502C2">
            <w:pPr>
              <w:jc w:val="both"/>
              <w:rPr>
                <w:lang w:eastAsia="lt-LT"/>
              </w:rPr>
            </w:pPr>
            <w:r>
              <w:t>Teritorijoje esančių p</w:t>
            </w:r>
            <w:r w:rsidRPr="001C44D6">
              <w:t>astatų griuvėsių pašalinim</w:t>
            </w:r>
            <w:r>
              <w:t>as</w:t>
            </w:r>
            <w:r w:rsidRPr="001C44D6">
              <w:t xml:space="preserve"> – esantys griuvėsiai (plytų, betono, metalo, medienos nuolaužos ir kitos statybinės atliekos) turi būti sutvarkyti taip, kad neliktų pavojingų ar aplinką teršiančių liekanų. </w:t>
            </w:r>
            <w:r w:rsidRPr="002435B8">
              <w:t>Visi demontuoti ir surinkti griuvėsiai turi būti tinkamai išrūšiuoti pagal atliekų rūšis ir perduoti teisėtai veikiančioms atliekų tvarkymo įmonėms.</w:t>
            </w:r>
          </w:p>
        </w:tc>
      </w:tr>
      <w:tr w:rsidR="00B00FAC" w:rsidRPr="008E24C5" w14:paraId="2F9808B8" w14:textId="77777777" w:rsidTr="008302B1">
        <w:tc>
          <w:tcPr>
            <w:tcW w:w="990" w:type="dxa"/>
            <w:gridSpan w:val="2"/>
            <w:tcBorders>
              <w:top w:val="single" w:sz="4" w:space="0" w:color="auto"/>
              <w:left w:val="single" w:sz="4" w:space="0" w:color="auto"/>
              <w:bottom w:val="single" w:sz="4" w:space="0" w:color="auto"/>
              <w:right w:val="single" w:sz="4" w:space="0" w:color="auto"/>
            </w:tcBorders>
            <w:hideMark/>
          </w:tcPr>
          <w:p w14:paraId="4455E556" w14:textId="62731AD7" w:rsidR="00B00FAC" w:rsidRPr="008E24C5" w:rsidRDefault="00B00FAC" w:rsidP="008302B1">
            <w:pPr>
              <w:jc w:val="both"/>
              <w:rPr>
                <w:b/>
                <w:lang w:eastAsia="lt-LT"/>
              </w:rPr>
            </w:pPr>
            <w:r w:rsidRPr="008E24C5">
              <w:rPr>
                <w:b/>
              </w:rPr>
              <w:t>TS-0</w:t>
            </w:r>
            <w:r w:rsidR="009A01DF">
              <w:rPr>
                <w:b/>
              </w:rPr>
              <w:t>3</w:t>
            </w:r>
          </w:p>
        </w:tc>
        <w:tc>
          <w:tcPr>
            <w:tcW w:w="8835" w:type="dxa"/>
            <w:tcBorders>
              <w:top w:val="single" w:sz="4" w:space="0" w:color="auto"/>
              <w:left w:val="single" w:sz="4" w:space="0" w:color="auto"/>
              <w:bottom w:val="single" w:sz="4" w:space="0" w:color="auto"/>
              <w:right w:val="single" w:sz="4" w:space="0" w:color="auto"/>
            </w:tcBorders>
            <w:hideMark/>
          </w:tcPr>
          <w:p w14:paraId="2E4BDE33" w14:textId="2B715B5A" w:rsidR="00B00FAC" w:rsidRPr="008E24C5" w:rsidRDefault="00A502C2" w:rsidP="008302B1">
            <w:pPr>
              <w:jc w:val="both"/>
              <w:rPr>
                <w:b/>
                <w:lang w:eastAsia="lt-LT"/>
              </w:rPr>
            </w:pPr>
            <w:r w:rsidRPr="008E24C5">
              <w:rPr>
                <w:b/>
              </w:rPr>
              <w:t>Statybinių šiukšlių išvežimas</w:t>
            </w:r>
          </w:p>
        </w:tc>
      </w:tr>
      <w:tr w:rsidR="00A502C2" w:rsidRPr="008E24C5" w14:paraId="0BC5DF07" w14:textId="77777777" w:rsidTr="008302B1">
        <w:tc>
          <w:tcPr>
            <w:tcW w:w="9825" w:type="dxa"/>
            <w:gridSpan w:val="3"/>
            <w:tcBorders>
              <w:top w:val="single" w:sz="4" w:space="0" w:color="auto"/>
              <w:left w:val="single" w:sz="4" w:space="0" w:color="auto"/>
              <w:bottom w:val="single" w:sz="4" w:space="0" w:color="auto"/>
              <w:right w:val="single" w:sz="4" w:space="0" w:color="auto"/>
            </w:tcBorders>
            <w:hideMark/>
          </w:tcPr>
          <w:p w14:paraId="7AF03553" w14:textId="77777777" w:rsidR="00A502C2" w:rsidRPr="00F25744" w:rsidRDefault="00A502C2" w:rsidP="00A502C2">
            <w:pPr>
              <w:jc w:val="both"/>
            </w:pPr>
            <w:r w:rsidRPr="00F25744">
              <w:t xml:space="preserve">Visos statybinės šiukšlės turi būti surenkamos ir išvežamos. Po ardymo darbų aplinka turi būti švari tvarkinga ir išvalyta nuo atliekų. Negali būti išsikišusių, įgilintų į žemę detalių. Atliekos sukraunamos mechaniniu būdu. Statybinės atliekos turi būti tvarkomos vadovaujantis Statybinių atliekų tvarkymo taisyklėmis, patvirtintomis Lietuvos Respublikos aplinkos ministro </w:t>
            </w:r>
            <w:r w:rsidRPr="00BF5346">
              <w:t>2006 m. gruodžio 29 d. įsakymu Nr. D1-637. Susidariusios atliekos turi būti išrūšiuotos ir laikinai l</w:t>
            </w:r>
            <w:r w:rsidRPr="00F25744">
              <w:t>aikomos atskirai iki perdavimo atliekų tvarkytojams:</w:t>
            </w:r>
          </w:p>
          <w:p w14:paraId="6C3AA224" w14:textId="77777777" w:rsidR="00A502C2" w:rsidRPr="00F25744" w:rsidRDefault="00A502C2" w:rsidP="00A502C2">
            <w:pPr>
              <w:pStyle w:val="Sraopastraipa"/>
              <w:numPr>
                <w:ilvl w:val="0"/>
                <w:numId w:val="1"/>
              </w:numPr>
              <w:tabs>
                <w:tab w:val="left" w:pos="459"/>
              </w:tabs>
              <w:spacing w:after="0" w:line="240" w:lineRule="auto"/>
              <w:ind w:left="0" w:firstLine="0"/>
              <w:jc w:val="both"/>
              <w:rPr>
                <w:rFonts w:ascii="Times New Roman" w:hAnsi="Times New Roman" w:cs="Times New Roman"/>
                <w:sz w:val="24"/>
                <w:szCs w:val="24"/>
              </w:rPr>
            </w:pPr>
            <w:r w:rsidRPr="00F25744">
              <w:rPr>
                <w:rFonts w:ascii="Times New Roman" w:hAnsi="Times New Roman" w:cs="Times New Roman"/>
                <w:sz w:val="24"/>
                <w:szCs w:val="24"/>
              </w:rPr>
              <w:t xml:space="preserve">komunalinės atliekos − maisto likučiai, tekstilės gaminiai, kitos </w:t>
            </w:r>
            <w:r w:rsidRPr="00F25744">
              <w:rPr>
                <w:rFonts w:ascii="Times New Roman" w:hAnsi="Times New Roman" w:cs="Times New Roman"/>
                <w:color w:val="000000"/>
                <w:sz w:val="24"/>
                <w:szCs w:val="24"/>
              </w:rPr>
              <w:t>buitinės ir kitokios atliekos, kurios savo pobūdžiu ar sudėtimi yra panašios į buitines atliekas</w:t>
            </w:r>
            <w:r w:rsidRPr="00F25744">
              <w:rPr>
                <w:rFonts w:ascii="Times New Roman" w:hAnsi="Times New Roman" w:cs="Times New Roman"/>
                <w:sz w:val="24"/>
                <w:szCs w:val="24"/>
              </w:rPr>
              <w:t>;</w:t>
            </w:r>
          </w:p>
          <w:p w14:paraId="206B3BFC" w14:textId="77777777" w:rsidR="00A502C2" w:rsidRPr="00F25744" w:rsidRDefault="00A502C2" w:rsidP="00A502C2">
            <w:pPr>
              <w:pStyle w:val="Sraopastraipa"/>
              <w:numPr>
                <w:ilvl w:val="0"/>
                <w:numId w:val="1"/>
              </w:numPr>
              <w:tabs>
                <w:tab w:val="left" w:pos="459"/>
              </w:tabs>
              <w:spacing w:after="0" w:line="240" w:lineRule="auto"/>
              <w:ind w:left="0" w:firstLine="0"/>
              <w:jc w:val="both"/>
              <w:rPr>
                <w:rFonts w:ascii="Times New Roman" w:hAnsi="Times New Roman" w:cs="Times New Roman"/>
                <w:sz w:val="24"/>
                <w:szCs w:val="24"/>
                <w:lang w:val="en-US"/>
              </w:rPr>
            </w:pPr>
            <w:r w:rsidRPr="00F25744">
              <w:rPr>
                <w:rFonts w:ascii="Times New Roman" w:hAnsi="Times New Roman" w:cs="Times New Roman"/>
                <w:sz w:val="24"/>
                <w:szCs w:val="24"/>
              </w:rPr>
              <w:t xml:space="preserve">inertinės atliekos − betonas, plytos, keramika ir kitos </w:t>
            </w:r>
            <w:r w:rsidRPr="00F25744">
              <w:rPr>
                <w:rFonts w:ascii="Times New Roman" w:hAnsi="Times New Roman" w:cs="Times New Roman"/>
                <w:color w:val="000000"/>
                <w:sz w:val="24"/>
                <w:szCs w:val="24"/>
              </w:rPr>
              <w:t>atliekos</w:t>
            </w:r>
            <w:r w:rsidRPr="00F25744">
              <w:rPr>
                <w:rFonts w:ascii="Times New Roman" w:hAnsi="Times New Roman" w:cs="Times New Roman"/>
                <w:sz w:val="24"/>
                <w:szCs w:val="24"/>
              </w:rPr>
              <w:t>;</w:t>
            </w:r>
          </w:p>
          <w:p w14:paraId="4CE90498" w14:textId="77777777" w:rsidR="00A502C2" w:rsidRPr="00F25744" w:rsidRDefault="00A502C2" w:rsidP="00A502C2">
            <w:pPr>
              <w:pStyle w:val="Sraopastraipa"/>
              <w:numPr>
                <w:ilvl w:val="0"/>
                <w:numId w:val="1"/>
              </w:numPr>
              <w:tabs>
                <w:tab w:val="left" w:pos="459"/>
              </w:tabs>
              <w:spacing w:after="0" w:line="240" w:lineRule="auto"/>
              <w:ind w:left="0" w:firstLine="0"/>
              <w:jc w:val="both"/>
              <w:rPr>
                <w:rFonts w:ascii="Times New Roman" w:hAnsi="Times New Roman" w:cs="Times New Roman"/>
                <w:sz w:val="24"/>
                <w:szCs w:val="24"/>
                <w:lang w:val="en-US"/>
              </w:rPr>
            </w:pPr>
            <w:r w:rsidRPr="00F25744">
              <w:rPr>
                <w:rFonts w:ascii="Times New Roman" w:hAnsi="Times New Roman" w:cs="Times New Roman"/>
                <w:sz w:val="24"/>
                <w:szCs w:val="24"/>
              </w:rPr>
              <w:lastRenderedPageBreak/>
              <w:t xml:space="preserve">perdirbti ir pakartotinai naudoti tinkamos atliekos, antrinės žaliavos − </w:t>
            </w:r>
            <w:r w:rsidRPr="00F25744">
              <w:rPr>
                <w:rFonts w:ascii="Times New Roman" w:hAnsi="Times New Roman" w:cs="Times New Roman"/>
                <w:color w:val="000000"/>
                <w:sz w:val="24"/>
                <w:szCs w:val="24"/>
              </w:rPr>
              <w:t>pakuotės, popierius, stiklas, plastikas ir kitos tiesiogiai perdirbti tinkamos atliekos ir (ar) perdirbti ar pakartotinai naudoti tinkamos iš atliekų gautos medžiagos;</w:t>
            </w:r>
          </w:p>
          <w:p w14:paraId="22621117" w14:textId="77777777" w:rsidR="00A502C2" w:rsidRPr="00F25744" w:rsidRDefault="00A502C2" w:rsidP="00A502C2">
            <w:pPr>
              <w:pStyle w:val="Sraopastraipa"/>
              <w:numPr>
                <w:ilvl w:val="0"/>
                <w:numId w:val="1"/>
              </w:numPr>
              <w:tabs>
                <w:tab w:val="left" w:pos="459"/>
              </w:tabs>
              <w:spacing w:after="0" w:line="240" w:lineRule="auto"/>
              <w:ind w:left="0" w:firstLine="0"/>
              <w:jc w:val="both"/>
              <w:rPr>
                <w:rFonts w:ascii="Times New Roman" w:hAnsi="Times New Roman" w:cs="Times New Roman"/>
                <w:sz w:val="24"/>
                <w:szCs w:val="24"/>
                <w:lang w:val="en-US"/>
              </w:rPr>
            </w:pPr>
            <w:r w:rsidRPr="00F25744">
              <w:rPr>
                <w:rFonts w:ascii="Times New Roman" w:hAnsi="Times New Roman" w:cs="Times New Roman"/>
                <w:color w:val="000000"/>
                <w:sz w:val="24"/>
                <w:szCs w:val="24"/>
              </w:rPr>
              <w:t>pavojingosios atliekos – asbesto turinčios statybinės medžiagos (šiferinė stogo danga, vamzdžiai, izoliacinės medžiagos), tirpikliai, dažai, klijai, dervos, jų pakuotės ir kitos kenksmingos, degios, sprogstamosios, ėsdinančios, toksiškos, sukeliančios koroziją ar turinčios kitų savybių, galinčių neigiamai įtakoti aplinką ir žmonių sveikatą;</w:t>
            </w:r>
          </w:p>
          <w:p w14:paraId="273658FA" w14:textId="77777777" w:rsidR="00A502C2" w:rsidRPr="00F25744" w:rsidRDefault="00A502C2" w:rsidP="00A502C2">
            <w:pPr>
              <w:pStyle w:val="Sraopastraipa"/>
              <w:numPr>
                <w:ilvl w:val="0"/>
                <w:numId w:val="1"/>
              </w:numPr>
              <w:tabs>
                <w:tab w:val="left" w:pos="459"/>
              </w:tabs>
              <w:spacing w:after="0" w:line="240" w:lineRule="auto"/>
              <w:ind w:left="0" w:firstLine="0"/>
              <w:jc w:val="both"/>
              <w:rPr>
                <w:rFonts w:ascii="Times New Roman" w:hAnsi="Times New Roman" w:cs="Times New Roman"/>
                <w:sz w:val="24"/>
                <w:szCs w:val="24"/>
                <w:lang w:val="en-US"/>
              </w:rPr>
            </w:pPr>
            <w:r w:rsidRPr="00F25744">
              <w:rPr>
                <w:rFonts w:ascii="Times New Roman" w:hAnsi="Times New Roman" w:cs="Times New Roman"/>
                <w:color w:val="000000"/>
                <w:sz w:val="24"/>
                <w:szCs w:val="24"/>
              </w:rPr>
              <w:t>netinkamos perdirbti atliekos (izoliacinės medžiagos, akmens vata ir kt.).</w:t>
            </w:r>
          </w:p>
          <w:p w14:paraId="6B003C72" w14:textId="77777777" w:rsidR="00A502C2" w:rsidRPr="00F25744" w:rsidRDefault="00A502C2" w:rsidP="00A502C2">
            <w:pPr>
              <w:ind w:firstLine="34"/>
              <w:jc w:val="both"/>
              <w:rPr>
                <w:lang w:val="en-US"/>
              </w:rPr>
            </w:pPr>
            <w:r w:rsidRPr="00F25744">
              <w:t xml:space="preserve">Išrūšiuotos atliekos turi būti perduodamos įmonėms, turinčioms teisę tvarkyti tokias atliekas pagal sutartis dėl jų naudojimo ir šalinimo. </w:t>
            </w:r>
          </w:p>
          <w:p w14:paraId="031BC227" w14:textId="77777777" w:rsidR="00A502C2" w:rsidRPr="00F25744" w:rsidRDefault="00A502C2" w:rsidP="00A502C2">
            <w:pPr>
              <w:jc w:val="both"/>
            </w:pPr>
            <w:r w:rsidRPr="00F25744">
              <w:rPr>
                <w:color w:val="000000"/>
                <w:lang w:eastAsia="lt-LT"/>
              </w:rPr>
              <w:t>Baigus darbus užsakovui turi būti perduoti visų griovimo/remonto darbų vykdymo metu susidariusių atliekų, išskyrus komunalines, lydraščiai (kopijos).</w:t>
            </w:r>
          </w:p>
          <w:p w14:paraId="5AF3F276" w14:textId="649A2352" w:rsidR="00A502C2" w:rsidRPr="00F25744" w:rsidRDefault="00A502C2" w:rsidP="00A502C2">
            <w:pPr>
              <w:jc w:val="both"/>
            </w:pPr>
            <w:r w:rsidRPr="00F25744">
              <w:t>Pristačius statybines šiukšles į sąvartyną Užsakovui turi būti pateikiami tai įrodantys dokumentai (deklaracijos), kad šiukšlės pristatytos ir utilizuotos į jų surinkimo vietą</w:t>
            </w:r>
            <w:r w:rsidR="00F25744" w:rsidRPr="00F25744">
              <w:t xml:space="preserve"> </w:t>
            </w:r>
            <w:r w:rsidR="00F25744" w:rsidRPr="00BF5346">
              <w:rPr>
                <w:b/>
                <w:bCs/>
                <w:i/>
                <w:iCs/>
              </w:rPr>
              <w:t>(Sutarties vykdymo sąlyga)</w:t>
            </w:r>
            <w:r w:rsidRPr="00F25744">
              <w:t xml:space="preserve">. </w:t>
            </w:r>
          </w:p>
          <w:p w14:paraId="76934B8A" w14:textId="5BA97DB9" w:rsidR="00A502C2" w:rsidRPr="00F25744" w:rsidRDefault="00A502C2" w:rsidP="00A502C2">
            <w:pPr>
              <w:jc w:val="both"/>
              <w:rPr>
                <w:lang w:eastAsia="lt-LT"/>
              </w:rPr>
            </w:pPr>
            <w:r w:rsidRPr="00F25744">
              <w:t>Teritorijoje esančių pastatų griuvėsių pašalinimas – esantys griuvėsiai (plytų, betono, metalo, medienos nuolaužos ir kitos statybinės atliekos) turi būti sutvarkyti taip, kad neliktų pavojingų ar aplinką teršiančių liekanų. Visi demontuoti ir surinkti griuvėsiai turi būti tinkamai išrūšiuoti pagal atliekų rūšis ir perduoti teisėtai veikiančioms atliekų tvarkymo įmonėms.</w:t>
            </w:r>
          </w:p>
        </w:tc>
      </w:tr>
      <w:tr w:rsidR="00A502C2" w:rsidRPr="008E24C5" w14:paraId="47873E52" w14:textId="77777777" w:rsidTr="001C44D6">
        <w:tc>
          <w:tcPr>
            <w:tcW w:w="990" w:type="dxa"/>
            <w:gridSpan w:val="2"/>
            <w:tcBorders>
              <w:top w:val="single" w:sz="4" w:space="0" w:color="auto"/>
              <w:left w:val="single" w:sz="4" w:space="0" w:color="auto"/>
              <w:bottom w:val="single" w:sz="4" w:space="0" w:color="auto"/>
              <w:right w:val="single" w:sz="4" w:space="0" w:color="auto"/>
            </w:tcBorders>
          </w:tcPr>
          <w:p w14:paraId="69353D9C" w14:textId="3D3D3EF9" w:rsidR="00A502C2" w:rsidRPr="001C44D6" w:rsidRDefault="00A502C2" w:rsidP="00A502C2">
            <w:pPr>
              <w:jc w:val="both"/>
              <w:rPr>
                <w:b/>
                <w:bCs/>
              </w:rPr>
            </w:pPr>
            <w:r w:rsidRPr="001C44D6">
              <w:rPr>
                <w:b/>
                <w:bCs/>
              </w:rPr>
              <w:lastRenderedPageBreak/>
              <w:t>TS-04</w:t>
            </w:r>
          </w:p>
        </w:tc>
        <w:tc>
          <w:tcPr>
            <w:tcW w:w="8835" w:type="dxa"/>
            <w:tcBorders>
              <w:top w:val="single" w:sz="4" w:space="0" w:color="auto"/>
              <w:left w:val="single" w:sz="4" w:space="0" w:color="auto"/>
              <w:bottom w:val="single" w:sz="4" w:space="0" w:color="auto"/>
              <w:right w:val="single" w:sz="4" w:space="0" w:color="auto"/>
            </w:tcBorders>
          </w:tcPr>
          <w:p w14:paraId="00513C69" w14:textId="1FD85AA9" w:rsidR="00A502C2" w:rsidRPr="001C44D6" w:rsidRDefault="00A502C2" w:rsidP="00A502C2">
            <w:pPr>
              <w:jc w:val="both"/>
              <w:rPr>
                <w:b/>
                <w:bCs/>
              </w:rPr>
            </w:pPr>
            <w:r w:rsidRPr="008E24C5">
              <w:rPr>
                <w:b/>
              </w:rPr>
              <w:t>Grunto išlyginimas</w:t>
            </w:r>
          </w:p>
        </w:tc>
      </w:tr>
      <w:tr w:rsidR="00A502C2" w:rsidRPr="008E24C5" w14:paraId="38DE2BB1" w14:textId="77777777" w:rsidTr="008E5A8F">
        <w:tc>
          <w:tcPr>
            <w:tcW w:w="9825" w:type="dxa"/>
            <w:gridSpan w:val="3"/>
            <w:tcBorders>
              <w:top w:val="single" w:sz="4" w:space="0" w:color="auto"/>
              <w:left w:val="single" w:sz="4" w:space="0" w:color="auto"/>
              <w:bottom w:val="single" w:sz="4" w:space="0" w:color="auto"/>
              <w:right w:val="single" w:sz="4" w:space="0" w:color="auto"/>
            </w:tcBorders>
          </w:tcPr>
          <w:p w14:paraId="70D51045" w14:textId="34D79133" w:rsidR="00A502C2" w:rsidRPr="001C44D6" w:rsidRDefault="00A502C2" w:rsidP="00A502C2">
            <w:pPr>
              <w:jc w:val="both"/>
            </w:pPr>
            <w:r w:rsidRPr="008E24C5">
              <w:t>Išardžius visas konstrukcijas, žemės paviršius turi būti išlyginamas</w:t>
            </w:r>
            <w:r>
              <w:t xml:space="preserve"> (</w:t>
            </w:r>
            <w:r w:rsidRPr="001C44D6">
              <w:t>užpilti susidarę grioviai bei sutankintas pagrindas</w:t>
            </w:r>
            <w:r>
              <w:t>)</w:t>
            </w:r>
            <w:r w:rsidRPr="008E24C5">
              <w:t>, atsižvelgiant į esamą reljefą. Rangovas prieš vykdydamas darbus turi įsivertinti ar bus reikalingas papildomas gruntas reljefo lyginimo darbams. Jei gruntas bus reikalingas, jo kainą ir atvežimo bei paskleidimo kaštus turi įsivertinti pasiūlyme. Nugriauto pastato vietoje, gruntas turi būti sutankinamas ir išlyginamas, neturi būti duobių ar nelygumų.</w:t>
            </w:r>
          </w:p>
        </w:tc>
      </w:tr>
      <w:tr w:rsidR="00A502C2" w:rsidRPr="008E24C5" w14:paraId="2790A3D2" w14:textId="77777777" w:rsidTr="00A513AA">
        <w:tc>
          <w:tcPr>
            <w:tcW w:w="9825" w:type="dxa"/>
            <w:gridSpan w:val="3"/>
            <w:tcBorders>
              <w:top w:val="single" w:sz="4" w:space="0" w:color="auto"/>
              <w:left w:val="single" w:sz="4" w:space="0" w:color="auto"/>
              <w:bottom w:val="single" w:sz="4" w:space="0" w:color="auto"/>
              <w:right w:val="single" w:sz="4" w:space="0" w:color="auto"/>
            </w:tcBorders>
          </w:tcPr>
          <w:p w14:paraId="0CC974C0" w14:textId="1FE9EECC" w:rsidR="00A502C2" w:rsidRPr="00261D47" w:rsidRDefault="00A502C2" w:rsidP="00A502C2">
            <w:pPr>
              <w:jc w:val="both"/>
              <w:rPr>
                <w:b/>
                <w:bCs/>
              </w:rPr>
            </w:pPr>
            <w:r>
              <w:rPr>
                <w:b/>
                <w:spacing w:val="-2"/>
              </w:rPr>
              <w:t>Pridedama</w:t>
            </w:r>
          </w:p>
        </w:tc>
      </w:tr>
      <w:tr w:rsidR="00A502C2" w:rsidRPr="008E24C5" w14:paraId="5DDD786B" w14:textId="77777777" w:rsidTr="00985945">
        <w:tc>
          <w:tcPr>
            <w:tcW w:w="9825" w:type="dxa"/>
            <w:gridSpan w:val="3"/>
            <w:tcBorders>
              <w:top w:val="single" w:sz="4" w:space="0" w:color="auto"/>
              <w:left w:val="single" w:sz="4" w:space="0" w:color="auto"/>
              <w:bottom w:val="single" w:sz="4" w:space="0" w:color="auto"/>
              <w:right w:val="single" w:sz="4" w:space="0" w:color="auto"/>
            </w:tcBorders>
          </w:tcPr>
          <w:p w14:paraId="7E44281E" w14:textId="77777777" w:rsidR="00A502C2" w:rsidRPr="00261D47" w:rsidRDefault="00A502C2" w:rsidP="00A502C2">
            <w:pPr>
              <w:pStyle w:val="Sraopastraipa"/>
              <w:numPr>
                <w:ilvl w:val="0"/>
                <w:numId w:val="3"/>
              </w:numPr>
              <w:jc w:val="both"/>
              <w:rPr>
                <w:rFonts w:ascii="Times New Roman" w:hAnsi="Times New Roman" w:cs="Times New Roman"/>
                <w:b/>
                <w:bCs/>
                <w:sz w:val="24"/>
                <w:szCs w:val="24"/>
              </w:rPr>
            </w:pPr>
            <w:r w:rsidRPr="00261D47">
              <w:rPr>
                <w:rFonts w:ascii="Times New Roman" w:hAnsi="Times New Roman" w:cs="Times New Roman"/>
                <w:b/>
                <w:bCs/>
                <w:sz w:val="24"/>
                <w:szCs w:val="24"/>
              </w:rPr>
              <w:t>Situacijos schema</w:t>
            </w:r>
          </w:p>
          <w:p w14:paraId="6787BFFF" w14:textId="14BF7E27" w:rsidR="00A502C2" w:rsidRPr="008E24C5" w:rsidRDefault="00A502C2" w:rsidP="00A502C2">
            <w:pPr>
              <w:pStyle w:val="Sraopastraipa"/>
              <w:numPr>
                <w:ilvl w:val="0"/>
                <w:numId w:val="3"/>
              </w:numPr>
              <w:jc w:val="both"/>
            </w:pPr>
            <w:r>
              <w:rPr>
                <w:rFonts w:ascii="Times New Roman" w:hAnsi="Times New Roman" w:cs="Times New Roman"/>
                <w:b/>
                <w:bCs/>
                <w:sz w:val="24"/>
                <w:szCs w:val="24"/>
              </w:rPr>
              <w:t>Fotofiksacija</w:t>
            </w:r>
          </w:p>
        </w:tc>
      </w:tr>
    </w:tbl>
    <w:p w14:paraId="4109C69E" w14:textId="77777777" w:rsidR="00B00FAC" w:rsidRDefault="00B00FAC" w:rsidP="00B00FAC">
      <w:pPr>
        <w:rPr>
          <w:b/>
          <w:lang w:eastAsia="lt-LT"/>
        </w:rPr>
      </w:pPr>
    </w:p>
    <w:p w14:paraId="7A4365CE" w14:textId="77777777" w:rsidR="00307BA8" w:rsidRPr="003A090F" w:rsidRDefault="00307BA8" w:rsidP="00B00FAC">
      <w:pPr>
        <w:rPr>
          <w:b/>
          <w:color w:val="EE0000"/>
          <w:lang w:eastAsia="lt-LT"/>
        </w:rPr>
      </w:pPr>
    </w:p>
    <w:p w14:paraId="1E356278" w14:textId="77777777" w:rsidR="00BF1B75" w:rsidRPr="008E24C5" w:rsidRDefault="00BF1B75" w:rsidP="00B00FAC">
      <w:pPr>
        <w:rPr>
          <w:b/>
          <w:lang w:eastAsia="lt-LT"/>
        </w:rPr>
      </w:pPr>
    </w:p>
    <w:p w14:paraId="19AB9855" w14:textId="77777777" w:rsidR="00307BA8" w:rsidRDefault="00307BA8" w:rsidP="00B00FAC"/>
    <w:p w14:paraId="7B20C340" w14:textId="77777777" w:rsidR="00307BA8" w:rsidRDefault="00307BA8" w:rsidP="00B00FAC"/>
    <w:p w14:paraId="256D5579" w14:textId="77777777" w:rsidR="00307BA8" w:rsidRDefault="00307BA8" w:rsidP="00B00FAC"/>
    <w:p w14:paraId="5327FC6E" w14:textId="2209B193" w:rsidR="00601266" w:rsidRDefault="00601266"/>
    <w:p w14:paraId="13C5F59B" w14:textId="77777777" w:rsidR="00307BA8" w:rsidRDefault="00307BA8"/>
    <w:p w14:paraId="42B1B255" w14:textId="77777777" w:rsidR="00307BA8" w:rsidRDefault="00307BA8"/>
    <w:p w14:paraId="19ACBB48" w14:textId="77777777" w:rsidR="00307BA8" w:rsidRDefault="00307BA8"/>
    <w:p w14:paraId="224E1B82" w14:textId="77777777" w:rsidR="00307BA8" w:rsidRDefault="00307BA8"/>
    <w:p w14:paraId="7F77FFD0" w14:textId="77777777" w:rsidR="00307BA8" w:rsidRDefault="00307BA8"/>
    <w:p w14:paraId="74E985C9" w14:textId="77777777" w:rsidR="00307BA8" w:rsidRDefault="00307BA8"/>
    <w:p w14:paraId="6368F735" w14:textId="77777777" w:rsidR="00307BA8" w:rsidRDefault="00307BA8"/>
    <w:p w14:paraId="3624CAC6" w14:textId="4CBC14FE" w:rsidR="00307BA8" w:rsidRDefault="00307BA8" w:rsidP="00261D47">
      <w:pPr>
        <w:jc w:val="center"/>
        <w:rPr>
          <w:b/>
          <w:bCs/>
          <w:sz w:val="32"/>
          <w:szCs w:val="32"/>
        </w:rPr>
      </w:pPr>
      <w:r w:rsidRPr="00307BA8">
        <w:rPr>
          <w:b/>
          <w:bCs/>
          <w:noProof/>
          <w:sz w:val="32"/>
          <w:szCs w:val="32"/>
        </w:rPr>
        <w:lastRenderedPageBreak/>
        <w:drawing>
          <wp:anchor distT="0" distB="0" distL="114300" distR="114300" simplePos="0" relativeHeight="251658240" behindDoc="1" locked="0" layoutInCell="1" allowOverlap="1" wp14:anchorId="77FA2421" wp14:editId="2A8848BC">
            <wp:simplePos x="0" y="0"/>
            <wp:positionH relativeFrom="column">
              <wp:posOffset>-222885</wp:posOffset>
            </wp:positionH>
            <wp:positionV relativeFrom="paragraph">
              <wp:posOffset>737235</wp:posOffset>
            </wp:positionV>
            <wp:extent cx="6120130" cy="4627245"/>
            <wp:effectExtent l="0" t="0" r="0" b="1905"/>
            <wp:wrapTight wrapText="bothSides">
              <wp:wrapPolygon edited="0">
                <wp:start x="0" y="0"/>
                <wp:lineTo x="0" y="21520"/>
                <wp:lineTo x="21515" y="21520"/>
                <wp:lineTo x="21515" y="0"/>
                <wp:lineTo x="0" y="0"/>
              </wp:wrapPolygon>
            </wp:wrapTight>
            <wp:docPr id="810779681" name="Picture 1" descr="An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79681" name="Picture 1" descr="An aerial view of a farm&#10;&#10;AI-generated content may be incorrect."/>
                    <pic:cNvPicPr/>
                  </pic:nvPicPr>
                  <pic:blipFill>
                    <a:blip r:embed="rId6">
                      <a:extLst>
                        <a:ext uri="{28A0092B-C50C-407E-A947-70E740481C1C}">
                          <a14:useLocalDpi xmlns:a14="http://schemas.microsoft.com/office/drawing/2010/main" val="0"/>
                        </a:ext>
                      </a:extLst>
                    </a:blip>
                    <a:stretch>
                      <a:fillRect/>
                    </a:stretch>
                  </pic:blipFill>
                  <pic:spPr>
                    <a:xfrm>
                      <a:off x="0" y="0"/>
                      <a:ext cx="6120130" cy="4627245"/>
                    </a:xfrm>
                    <a:prstGeom prst="rect">
                      <a:avLst/>
                    </a:prstGeom>
                  </pic:spPr>
                </pic:pic>
              </a:graphicData>
            </a:graphic>
          </wp:anchor>
        </w:drawing>
      </w:r>
      <w:r w:rsidRPr="00307BA8">
        <w:rPr>
          <w:b/>
          <w:bCs/>
          <w:sz w:val="32"/>
          <w:szCs w:val="32"/>
        </w:rPr>
        <w:t>Situacijos schema</w:t>
      </w:r>
    </w:p>
    <w:p w14:paraId="49607DD3" w14:textId="77777777" w:rsidR="00307BA8" w:rsidRDefault="00307BA8" w:rsidP="00307BA8">
      <w:pPr>
        <w:rPr>
          <w:b/>
          <w:bCs/>
          <w:sz w:val="32"/>
          <w:szCs w:val="32"/>
        </w:rPr>
      </w:pPr>
    </w:p>
    <w:p w14:paraId="2E36E690" w14:textId="77777777" w:rsidR="00307BA8" w:rsidRDefault="00307BA8" w:rsidP="00307BA8">
      <w:pPr>
        <w:rPr>
          <w:b/>
          <w:bCs/>
          <w:sz w:val="32"/>
          <w:szCs w:val="32"/>
        </w:rPr>
      </w:pPr>
    </w:p>
    <w:p w14:paraId="7A1F8063" w14:textId="77777777" w:rsidR="00307BA8" w:rsidRDefault="00307BA8" w:rsidP="00307BA8">
      <w:pPr>
        <w:rPr>
          <w:b/>
          <w:bCs/>
          <w:sz w:val="32"/>
          <w:szCs w:val="32"/>
        </w:rPr>
      </w:pPr>
    </w:p>
    <w:p w14:paraId="36558DA7" w14:textId="77777777" w:rsidR="00307BA8" w:rsidRDefault="00307BA8" w:rsidP="00307BA8">
      <w:pPr>
        <w:rPr>
          <w:b/>
          <w:bCs/>
          <w:sz w:val="32"/>
          <w:szCs w:val="32"/>
        </w:rPr>
      </w:pPr>
    </w:p>
    <w:p w14:paraId="1B730CE5" w14:textId="77777777" w:rsidR="00307BA8" w:rsidRDefault="00307BA8" w:rsidP="00307BA8">
      <w:pPr>
        <w:rPr>
          <w:b/>
          <w:bCs/>
          <w:sz w:val="32"/>
          <w:szCs w:val="32"/>
        </w:rPr>
      </w:pPr>
    </w:p>
    <w:p w14:paraId="67B2A9E7" w14:textId="77777777" w:rsidR="00307BA8" w:rsidRDefault="00307BA8" w:rsidP="00307BA8">
      <w:pPr>
        <w:rPr>
          <w:b/>
          <w:bCs/>
          <w:sz w:val="32"/>
          <w:szCs w:val="32"/>
        </w:rPr>
      </w:pPr>
    </w:p>
    <w:p w14:paraId="729ED34E" w14:textId="77777777" w:rsidR="00307BA8" w:rsidRDefault="00307BA8" w:rsidP="00307BA8">
      <w:pPr>
        <w:rPr>
          <w:b/>
          <w:bCs/>
          <w:sz w:val="32"/>
          <w:szCs w:val="32"/>
        </w:rPr>
      </w:pPr>
    </w:p>
    <w:p w14:paraId="4AE4F89B" w14:textId="77777777" w:rsidR="00307BA8" w:rsidRDefault="00307BA8" w:rsidP="00307BA8">
      <w:pPr>
        <w:rPr>
          <w:b/>
          <w:bCs/>
          <w:sz w:val="32"/>
          <w:szCs w:val="32"/>
        </w:rPr>
      </w:pPr>
    </w:p>
    <w:p w14:paraId="33F314BE" w14:textId="77777777" w:rsidR="00307BA8" w:rsidRDefault="00307BA8" w:rsidP="00307BA8">
      <w:pPr>
        <w:rPr>
          <w:b/>
          <w:bCs/>
          <w:sz w:val="32"/>
          <w:szCs w:val="32"/>
        </w:rPr>
      </w:pPr>
    </w:p>
    <w:p w14:paraId="4765C92C" w14:textId="77777777" w:rsidR="00307BA8" w:rsidRDefault="00307BA8" w:rsidP="00307BA8">
      <w:pPr>
        <w:rPr>
          <w:b/>
          <w:bCs/>
          <w:sz w:val="32"/>
          <w:szCs w:val="32"/>
        </w:rPr>
      </w:pPr>
    </w:p>
    <w:p w14:paraId="7F666D6A" w14:textId="77777777" w:rsidR="00307BA8" w:rsidRDefault="00307BA8" w:rsidP="00307BA8">
      <w:pPr>
        <w:rPr>
          <w:b/>
          <w:bCs/>
          <w:sz w:val="32"/>
          <w:szCs w:val="32"/>
        </w:rPr>
      </w:pPr>
    </w:p>
    <w:p w14:paraId="38729724" w14:textId="77777777" w:rsidR="00307BA8" w:rsidRDefault="00307BA8" w:rsidP="00307BA8">
      <w:pPr>
        <w:rPr>
          <w:b/>
          <w:bCs/>
          <w:sz w:val="32"/>
          <w:szCs w:val="32"/>
        </w:rPr>
      </w:pPr>
    </w:p>
    <w:p w14:paraId="3A69BEB1" w14:textId="77777777" w:rsidR="00307BA8" w:rsidRDefault="00307BA8" w:rsidP="00307BA8">
      <w:pPr>
        <w:rPr>
          <w:b/>
          <w:bCs/>
          <w:sz w:val="32"/>
          <w:szCs w:val="32"/>
        </w:rPr>
      </w:pPr>
    </w:p>
    <w:p w14:paraId="7E31C42C" w14:textId="77777777" w:rsidR="00307BA8" w:rsidRDefault="00307BA8" w:rsidP="00307BA8">
      <w:pPr>
        <w:rPr>
          <w:b/>
          <w:bCs/>
          <w:sz w:val="32"/>
          <w:szCs w:val="32"/>
        </w:rPr>
      </w:pPr>
    </w:p>
    <w:p w14:paraId="6910392E" w14:textId="77777777" w:rsidR="00307BA8" w:rsidRDefault="00307BA8" w:rsidP="00307BA8">
      <w:pPr>
        <w:rPr>
          <w:b/>
          <w:bCs/>
          <w:sz w:val="32"/>
          <w:szCs w:val="32"/>
        </w:rPr>
      </w:pPr>
    </w:p>
    <w:p w14:paraId="601145D9" w14:textId="77777777" w:rsidR="00307BA8" w:rsidRDefault="00307BA8" w:rsidP="00307BA8">
      <w:pPr>
        <w:rPr>
          <w:b/>
          <w:bCs/>
          <w:sz w:val="32"/>
          <w:szCs w:val="32"/>
        </w:rPr>
      </w:pPr>
    </w:p>
    <w:p w14:paraId="610734C8" w14:textId="77777777" w:rsidR="00307BA8" w:rsidRDefault="00307BA8" w:rsidP="00307BA8">
      <w:pPr>
        <w:rPr>
          <w:b/>
          <w:bCs/>
          <w:sz w:val="32"/>
          <w:szCs w:val="32"/>
        </w:rPr>
      </w:pPr>
    </w:p>
    <w:p w14:paraId="2338FD0A" w14:textId="77777777" w:rsidR="00307BA8" w:rsidRDefault="00307BA8" w:rsidP="00307BA8">
      <w:pPr>
        <w:rPr>
          <w:b/>
          <w:bCs/>
          <w:sz w:val="32"/>
          <w:szCs w:val="32"/>
        </w:rPr>
      </w:pPr>
    </w:p>
    <w:p w14:paraId="0CA8BDED" w14:textId="77777777" w:rsidR="00307BA8" w:rsidRDefault="00307BA8" w:rsidP="00307BA8">
      <w:pPr>
        <w:rPr>
          <w:b/>
          <w:bCs/>
          <w:sz w:val="32"/>
          <w:szCs w:val="32"/>
        </w:rPr>
      </w:pPr>
    </w:p>
    <w:p w14:paraId="2DD8966B" w14:textId="4158CD48" w:rsidR="00307BA8" w:rsidRDefault="00307BA8" w:rsidP="00307BA8">
      <w:pPr>
        <w:jc w:val="center"/>
        <w:rPr>
          <w:b/>
          <w:bCs/>
          <w:sz w:val="32"/>
          <w:szCs w:val="32"/>
        </w:rPr>
      </w:pPr>
      <w:r>
        <w:rPr>
          <w:b/>
          <w:bCs/>
          <w:sz w:val="32"/>
          <w:szCs w:val="32"/>
        </w:rPr>
        <w:lastRenderedPageBreak/>
        <w:t>Fotofiksacija</w:t>
      </w:r>
    </w:p>
    <w:p w14:paraId="3A8B6241" w14:textId="4A2239D4" w:rsidR="00307BA8" w:rsidRDefault="00307BA8" w:rsidP="00307BA8">
      <w:pPr>
        <w:jc w:val="center"/>
        <w:rPr>
          <w:b/>
          <w:bCs/>
          <w:sz w:val="32"/>
          <w:szCs w:val="32"/>
        </w:rPr>
      </w:pPr>
    </w:p>
    <w:p w14:paraId="1ADEBDD1" w14:textId="2D8EA3D6" w:rsidR="00307BA8" w:rsidRDefault="00307BA8" w:rsidP="00307BA8">
      <w:pPr>
        <w:jc w:val="center"/>
        <w:rPr>
          <w:b/>
          <w:bCs/>
          <w:sz w:val="32"/>
          <w:szCs w:val="32"/>
        </w:rPr>
      </w:pPr>
    </w:p>
    <w:p w14:paraId="43137694" w14:textId="706F1B91" w:rsidR="00307BA8" w:rsidRDefault="00307BA8" w:rsidP="00307BA8">
      <w:pPr>
        <w:jc w:val="center"/>
        <w:rPr>
          <w:b/>
          <w:bCs/>
          <w:sz w:val="32"/>
          <w:szCs w:val="32"/>
        </w:rPr>
      </w:pPr>
      <w:r>
        <w:rPr>
          <w:b/>
          <w:bCs/>
          <w:noProof/>
          <w:sz w:val="32"/>
          <w:szCs w:val="32"/>
        </w:rPr>
        <w:drawing>
          <wp:anchor distT="0" distB="0" distL="114300" distR="114300" simplePos="0" relativeHeight="251660288" behindDoc="1" locked="0" layoutInCell="1" allowOverlap="1" wp14:anchorId="74A78F73" wp14:editId="6F5D2EF0">
            <wp:simplePos x="0" y="0"/>
            <wp:positionH relativeFrom="column">
              <wp:posOffset>320040</wp:posOffset>
            </wp:positionH>
            <wp:positionV relativeFrom="paragraph">
              <wp:posOffset>45720</wp:posOffset>
            </wp:positionV>
            <wp:extent cx="4971921" cy="6629400"/>
            <wp:effectExtent l="0" t="0" r="635" b="0"/>
            <wp:wrapTight wrapText="bothSides">
              <wp:wrapPolygon edited="0">
                <wp:start x="0" y="0"/>
                <wp:lineTo x="0" y="21538"/>
                <wp:lineTo x="21520" y="21538"/>
                <wp:lineTo x="21520" y="0"/>
                <wp:lineTo x="0" y="0"/>
              </wp:wrapPolygon>
            </wp:wrapTight>
            <wp:docPr id="1239504274" name="Picture 2" descr="A destroyed building with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504274" name="Picture 2" descr="A destroyed building with grass and trees&#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71921" cy="6629400"/>
                    </a:xfrm>
                    <a:prstGeom prst="rect">
                      <a:avLst/>
                    </a:prstGeom>
                  </pic:spPr>
                </pic:pic>
              </a:graphicData>
            </a:graphic>
          </wp:anchor>
        </w:drawing>
      </w:r>
    </w:p>
    <w:p w14:paraId="7197B68B" w14:textId="77777777" w:rsidR="00307BA8" w:rsidRDefault="00307BA8" w:rsidP="00307BA8">
      <w:pPr>
        <w:rPr>
          <w:b/>
          <w:bCs/>
          <w:sz w:val="32"/>
          <w:szCs w:val="32"/>
        </w:rPr>
      </w:pPr>
    </w:p>
    <w:p w14:paraId="7537E7DC" w14:textId="77777777" w:rsidR="00307BA8" w:rsidRDefault="00307BA8" w:rsidP="00307BA8">
      <w:pPr>
        <w:rPr>
          <w:b/>
          <w:bCs/>
          <w:sz w:val="32"/>
          <w:szCs w:val="32"/>
        </w:rPr>
      </w:pPr>
    </w:p>
    <w:p w14:paraId="751273A6" w14:textId="77777777" w:rsidR="00307BA8" w:rsidRDefault="00307BA8" w:rsidP="00307BA8">
      <w:pPr>
        <w:rPr>
          <w:b/>
          <w:bCs/>
          <w:sz w:val="32"/>
          <w:szCs w:val="32"/>
        </w:rPr>
      </w:pPr>
    </w:p>
    <w:p w14:paraId="6B611C2F" w14:textId="77777777" w:rsidR="00307BA8" w:rsidRDefault="00307BA8" w:rsidP="00307BA8">
      <w:pPr>
        <w:rPr>
          <w:b/>
          <w:bCs/>
          <w:sz w:val="32"/>
          <w:szCs w:val="32"/>
        </w:rPr>
      </w:pPr>
    </w:p>
    <w:p w14:paraId="4B99C268" w14:textId="77777777" w:rsidR="00307BA8" w:rsidRDefault="00307BA8" w:rsidP="00307BA8">
      <w:pPr>
        <w:rPr>
          <w:b/>
          <w:bCs/>
          <w:sz w:val="32"/>
          <w:szCs w:val="32"/>
        </w:rPr>
      </w:pPr>
    </w:p>
    <w:p w14:paraId="4939FDB4" w14:textId="77777777" w:rsidR="00307BA8" w:rsidRDefault="00307BA8" w:rsidP="00307BA8">
      <w:pPr>
        <w:rPr>
          <w:b/>
          <w:bCs/>
          <w:sz w:val="32"/>
          <w:szCs w:val="32"/>
        </w:rPr>
      </w:pPr>
    </w:p>
    <w:p w14:paraId="7327557E" w14:textId="77777777" w:rsidR="00307BA8" w:rsidRDefault="00307BA8" w:rsidP="00307BA8">
      <w:pPr>
        <w:rPr>
          <w:b/>
          <w:bCs/>
          <w:sz w:val="32"/>
          <w:szCs w:val="32"/>
        </w:rPr>
      </w:pPr>
    </w:p>
    <w:p w14:paraId="0BD9104C" w14:textId="77777777" w:rsidR="00307BA8" w:rsidRDefault="00307BA8" w:rsidP="00307BA8">
      <w:pPr>
        <w:rPr>
          <w:b/>
          <w:bCs/>
          <w:sz w:val="32"/>
          <w:szCs w:val="32"/>
        </w:rPr>
      </w:pPr>
    </w:p>
    <w:p w14:paraId="060796B1" w14:textId="77777777" w:rsidR="00307BA8" w:rsidRDefault="00307BA8" w:rsidP="00307BA8">
      <w:pPr>
        <w:rPr>
          <w:b/>
          <w:bCs/>
          <w:sz w:val="32"/>
          <w:szCs w:val="32"/>
        </w:rPr>
      </w:pPr>
    </w:p>
    <w:p w14:paraId="0AE67B38" w14:textId="77777777" w:rsidR="00307BA8" w:rsidRDefault="00307BA8" w:rsidP="00307BA8">
      <w:pPr>
        <w:rPr>
          <w:b/>
          <w:bCs/>
          <w:sz w:val="32"/>
          <w:szCs w:val="32"/>
        </w:rPr>
      </w:pPr>
    </w:p>
    <w:p w14:paraId="0F4D403E" w14:textId="77777777" w:rsidR="00307BA8" w:rsidRDefault="00307BA8" w:rsidP="00307BA8">
      <w:pPr>
        <w:rPr>
          <w:b/>
          <w:bCs/>
          <w:sz w:val="32"/>
          <w:szCs w:val="32"/>
        </w:rPr>
      </w:pPr>
    </w:p>
    <w:p w14:paraId="00DC20BB" w14:textId="77777777" w:rsidR="00307BA8" w:rsidRDefault="00307BA8" w:rsidP="00307BA8">
      <w:pPr>
        <w:rPr>
          <w:b/>
          <w:bCs/>
          <w:sz w:val="32"/>
          <w:szCs w:val="32"/>
        </w:rPr>
      </w:pPr>
    </w:p>
    <w:p w14:paraId="11FE8369" w14:textId="77777777" w:rsidR="00307BA8" w:rsidRDefault="00307BA8" w:rsidP="00307BA8">
      <w:pPr>
        <w:rPr>
          <w:b/>
          <w:bCs/>
          <w:sz w:val="32"/>
          <w:szCs w:val="32"/>
        </w:rPr>
      </w:pPr>
    </w:p>
    <w:p w14:paraId="738E4BB3" w14:textId="77777777" w:rsidR="00307BA8" w:rsidRDefault="00307BA8" w:rsidP="00307BA8">
      <w:pPr>
        <w:rPr>
          <w:b/>
          <w:bCs/>
          <w:sz w:val="32"/>
          <w:szCs w:val="32"/>
        </w:rPr>
      </w:pPr>
    </w:p>
    <w:p w14:paraId="1DAF81ED" w14:textId="77777777" w:rsidR="00307BA8" w:rsidRDefault="00307BA8" w:rsidP="00307BA8">
      <w:pPr>
        <w:rPr>
          <w:b/>
          <w:bCs/>
          <w:sz w:val="32"/>
          <w:szCs w:val="32"/>
        </w:rPr>
      </w:pPr>
    </w:p>
    <w:p w14:paraId="463E6187" w14:textId="77777777" w:rsidR="00307BA8" w:rsidRDefault="00307BA8" w:rsidP="00307BA8">
      <w:pPr>
        <w:rPr>
          <w:b/>
          <w:bCs/>
          <w:sz w:val="32"/>
          <w:szCs w:val="32"/>
        </w:rPr>
      </w:pPr>
    </w:p>
    <w:p w14:paraId="73631587" w14:textId="77777777" w:rsidR="00307BA8" w:rsidRDefault="00307BA8" w:rsidP="00307BA8">
      <w:pPr>
        <w:rPr>
          <w:b/>
          <w:bCs/>
          <w:sz w:val="32"/>
          <w:szCs w:val="32"/>
        </w:rPr>
      </w:pPr>
    </w:p>
    <w:p w14:paraId="4F0EF072" w14:textId="77777777" w:rsidR="00307BA8" w:rsidRDefault="00307BA8" w:rsidP="00307BA8">
      <w:pPr>
        <w:rPr>
          <w:b/>
          <w:bCs/>
          <w:sz w:val="32"/>
          <w:szCs w:val="32"/>
        </w:rPr>
      </w:pPr>
    </w:p>
    <w:p w14:paraId="0E7AC7E3" w14:textId="77777777" w:rsidR="00307BA8" w:rsidRDefault="00307BA8" w:rsidP="00307BA8">
      <w:pPr>
        <w:rPr>
          <w:b/>
          <w:bCs/>
          <w:sz w:val="32"/>
          <w:szCs w:val="32"/>
        </w:rPr>
      </w:pPr>
    </w:p>
    <w:p w14:paraId="663A4E01" w14:textId="77777777" w:rsidR="00307BA8" w:rsidRDefault="00307BA8" w:rsidP="00307BA8">
      <w:pPr>
        <w:rPr>
          <w:b/>
          <w:bCs/>
          <w:sz w:val="32"/>
          <w:szCs w:val="32"/>
        </w:rPr>
      </w:pPr>
    </w:p>
    <w:p w14:paraId="63B3FACE" w14:textId="77777777" w:rsidR="00307BA8" w:rsidRDefault="00307BA8" w:rsidP="00307BA8">
      <w:pPr>
        <w:rPr>
          <w:b/>
          <w:bCs/>
          <w:sz w:val="32"/>
          <w:szCs w:val="32"/>
        </w:rPr>
      </w:pPr>
    </w:p>
    <w:p w14:paraId="2564FE95" w14:textId="77777777" w:rsidR="00307BA8" w:rsidRDefault="00307BA8" w:rsidP="00307BA8">
      <w:pPr>
        <w:rPr>
          <w:b/>
          <w:bCs/>
          <w:sz w:val="32"/>
          <w:szCs w:val="32"/>
        </w:rPr>
      </w:pPr>
    </w:p>
    <w:p w14:paraId="19E3CC06" w14:textId="77777777" w:rsidR="00307BA8" w:rsidRDefault="00307BA8" w:rsidP="00307BA8">
      <w:pPr>
        <w:rPr>
          <w:b/>
          <w:bCs/>
          <w:sz w:val="32"/>
          <w:szCs w:val="32"/>
        </w:rPr>
      </w:pPr>
    </w:p>
    <w:p w14:paraId="2ABC4EC3" w14:textId="77777777" w:rsidR="00307BA8" w:rsidRDefault="00307BA8" w:rsidP="00307BA8">
      <w:pPr>
        <w:rPr>
          <w:b/>
          <w:bCs/>
          <w:sz w:val="32"/>
          <w:szCs w:val="32"/>
        </w:rPr>
      </w:pPr>
    </w:p>
    <w:p w14:paraId="7D0F1271" w14:textId="77777777" w:rsidR="00307BA8" w:rsidRDefault="00307BA8" w:rsidP="00307BA8">
      <w:pPr>
        <w:rPr>
          <w:b/>
          <w:bCs/>
          <w:sz w:val="32"/>
          <w:szCs w:val="32"/>
        </w:rPr>
      </w:pPr>
    </w:p>
    <w:p w14:paraId="234DBE6E" w14:textId="77777777" w:rsidR="00307BA8" w:rsidRDefault="00307BA8" w:rsidP="00307BA8">
      <w:pPr>
        <w:rPr>
          <w:b/>
          <w:bCs/>
          <w:sz w:val="32"/>
          <w:szCs w:val="32"/>
        </w:rPr>
      </w:pPr>
    </w:p>
    <w:p w14:paraId="2E6E3CE5" w14:textId="77777777" w:rsidR="00307BA8" w:rsidRDefault="00307BA8" w:rsidP="00307BA8">
      <w:pPr>
        <w:rPr>
          <w:b/>
          <w:bCs/>
          <w:sz w:val="32"/>
          <w:szCs w:val="32"/>
        </w:rPr>
      </w:pPr>
    </w:p>
    <w:p w14:paraId="1706F899" w14:textId="77777777" w:rsidR="00307BA8" w:rsidRDefault="00307BA8" w:rsidP="00307BA8">
      <w:pPr>
        <w:rPr>
          <w:b/>
          <w:bCs/>
          <w:sz w:val="32"/>
          <w:szCs w:val="32"/>
        </w:rPr>
      </w:pPr>
    </w:p>
    <w:p w14:paraId="038B39B6" w14:textId="77777777" w:rsidR="00307BA8" w:rsidRDefault="00307BA8" w:rsidP="00307BA8">
      <w:pPr>
        <w:rPr>
          <w:b/>
          <w:bCs/>
          <w:sz w:val="32"/>
          <w:szCs w:val="32"/>
        </w:rPr>
      </w:pPr>
    </w:p>
    <w:p w14:paraId="3EEAFED9" w14:textId="0F31A229" w:rsidR="00307BA8" w:rsidRDefault="00307BA8" w:rsidP="00307BA8">
      <w:pPr>
        <w:rPr>
          <w:b/>
          <w:bCs/>
          <w:noProof/>
          <w:sz w:val="32"/>
          <w:szCs w:val="32"/>
        </w:rPr>
      </w:pPr>
    </w:p>
    <w:p w14:paraId="2D353E88" w14:textId="77777777" w:rsidR="00307BA8" w:rsidRDefault="00307BA8" w:rsidP="00307BA8">
      <w:pPr>
        <w:rPr>
          <w:b/>
          <w:bCs/>
          <w:noProof/>
          <w:sz w:val="32"/>
          <w:szCs w:val="32"/>
        </w:rPr>
      </w:pPr>
    </w:p>
    <w:p w14:paraId="02E31F14" w14:textId="77777777" w:rsidR="00307BA8" w:rsidRDefault="00307BA8" w:rsidP="00307BA8">
      <w:pPr>
        <w:rPr>
          <w:b/>
          <w:bCs/>
          <w:noProof/>
          <w:sz w:val="32"/>
          <w:szCs w:val="32"/>
        </w:rPr>
      </w:pPr>
    </w:p>
    <w:p w14:paraId="5700D163" w14:textId="77777777" w:rsidR="00307BA8" w:rsidRDefault="00307BA8" w:rsidP="00307BA8">
      <w:pPr>
        <w:rPr>
          <w:b/>
          <w:bCs/>
          <w:noProof/>
          <w:sz w:val="32"/>
          <w:szCs w:val="32"/>
        </w:rPr>
      </w:pPr>
    </w:p>
    <w:p w14:paraId="6AF427AF" w14:textId="77777777" w:rsidR="00307BA8" w:rsidRDefault="00307BA8" w:rsidP="00307BA8">
      <w:pPr>
        <w:rPr>
          <w:b/>
          <w:bCs/>
          <w:noProof/>
          <w:sz w:val="32"/>
          <w:szCs w:val="32"/>
        </w:rPr>
      </w:pPr>
    </w:p>
    <w:p w14:paraId="1C9AAC6C" w14:textId="77777777" w:rsidR="00307BA8" w:rsidRDefault="00307BA8" w:rsidP="00307BA8">
      <w:pPr>
        <w:rPr>
          <w:b/>
          <w:bCs/>
          <w:noProof/>
          <w:sz w:val="32"/>
          <w:szCs w:val="32"/>
        </w:rPr>
      </w:pPr>
    </w:p>
    <w:p w14:paraId="39DE4F6F" w14:textId="77777777" w:rsidR="00307BA8" w:rsidRDefault="00307BA8" w:rsidP="00307BA8">
      <w:pPr>
        <w:rPr>
          <w:b/>
          <w:bCs/>
          <w:noProof/>
          <w:sz w:val="32"/>
          <w:szCs w:val="32"/>
        </w:rPr>
      </w:pPr>
    </w:p>
    <w:p w14:paraId="5671EB88" w14:textId="35C99E51" w:rsidR="00307BA8" w:rsidRDefault="00307BA8" w:rsidP="00307BA8">
      <w:pPr>
        <w:rPr>
          <w:b/>
          <w:bCs/>
          <w:sz w:val="32"/>
          <w:szCs w:val="32"/>
        </w:rPr>
      </w:pPr>
      <w:r>
        <w:rPr>
          <w:b/>
          <w:bCs/>
          <w:noProof/>
          <w:sz w:val="32"/>
          <w:szCs w:val="32"/>
        </w:rPr>
        <w:lastRenderedPageBreak/>
        <w:drawing>
          <wp:inline distT="0" distB="0" distL="0" distR="0" wp14:anchorId="12CB50B0" wp14:editId="3BF98B2E">
            <wp:extent cx="6120130" cy="8160385"/>
            <wp:effectExtent l="0" t="0" r="0" b="0"/>
            <wp:docPr id="1412770647" name="Picture 4" descr="A building with broken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70647" name="Picture 4" descr="A building with broken window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8160385"/>
                    </a:xfrm>
                    <a:prstGeom prst="rect">
                      <a:avLst/>
                    </a:prstGeom>
                  </pic:spPr>
                </pic:pic>
              </a:graphicData>
            </a:graphic>
          </wp:inline>
        </w:drawing>
      </w:r>
    </w:p>
    <w:p w14:paraId="40200FBA" w14:textId="77777777" w:rsidR="00307BA8" w:rsidRDefault="00307BA8" w:rsidP="00307BA8">
      <w:pPr>
        <w:rPr>
          <w:b/>
          <w:bCs/>
          <w:sz w:val="32"/>
          <w:szCs w:val="32"/>
        </w:rPr>
      </w:pPr>
    </w:p>
    <w:p w14:paraId="3B5A15C5" w14:textId="77777777" w:rsidR="00307BA8" w:rsidRDefault="00307BA8" w:rsidP="00307BA8">
      <w:pPr>
        <w:rPr>
          <w:b/>
          <w:bCs/>
          <w:sz w:val="32"/>
          <w:szCs w:val="32"/>
        </w:rPr>
      </w:pPr>
    </w:p>
    <w:p w14:paraId="0BC7B115" w14:textId="77777777" w:rsidR="00307BA8" w:rsidRDefault="00307BA8" w:rsidP="00307BA8">
      <w:pPr>
        <w:rPr>
          <w:b/>
          <w:bCs/>
          <w:sz w:val="32"/>
          <w:szCs w:val="32"/>
        </w:rPr>
      </w:pPr>
    </w:p>
    <w:p w14:paraId="08D2B0B7" w14:textId="77777777" w:rsidR="00307BA8" w:rsidRDefault="00307BA8" w:rsidP="00307BA8">
      <w:pPr>
        <w:rPr>
          <w:b/>
          <w:bCs/>
          <w:sz w:val="32"/>
          <w:szCs w:val="32"/>
        </w:rPr>
      </w:pPr>
    </w:p>
    <w:p w14:paraId="354DEC1A" w14:textId="77777777" w:rsidR="00307BA8" w:rsidRDefault="00307BA8" w:rsidP="00307BA8">
      <w:pPr>
        <w:rPr>
          <w:b/>
          <w:bCs/>
          <w:sz w:val="32"/>
          <w:szCs w:val="32"/>
        </w:rPr>
      </w:pPr>
    </w:p>
    <w:p w14:paraId="5FD229A2" w14:textId="775775B3" w:rsidR="00307BA8" w:rsidRDefault="00307BA8" w:rsidP="00307BA8">
      <w:pPr>
        <w:rPr>
          <w:b/>
          <w:bCs/>
          <w:sz w:val="32"/>
          <w:szCs w:val="32"/>
        </w:rPr>
      </w:pPr>
      <w:r>
        <w:rPr>
          <w:b/>
          <w:bCs/>
          <w:noProof/>
          <w:sz w:val="32"/>
          <w:szCs w:val="32"/>
        </w:rPr>
        <w:lastRenderedPageBreak/>
        <w:drawing>
          <wp:inline distT="0" distB="0" distL="0" distR="0" wp14:anchorId="714B538D" wp14:editId="19FDE2FC">
            <wp:extent cx="6120130" cy="8160385"/>
            <wp:effectExtent l="0" t="0" r="0" b="0"/>
            <wp:docPr id="1722638574" name="Picture 5" descr="A ruined building with gras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38574" name="Picture 5" descr="A ruined building with grass and tree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8160385"/>
                    </a:xfrm>
                    <a:prstGeom prst="rect">
                      <a:avLst/>
                    </a:prstGeom>
                  </pic:spPr>
                </pic:pic>
              </a:graphicData>
            </a:graphic>
          </wp:inline>
        </w:drawing>
      </w:r>
    </w:p>
    <w:p w14:paraId="3E214C8B" w14:textId="77777777" w:rsidR="00307BA8" w:rsidRDefault="00307BA8" w:rsidP="00307BA8">
      <w:pPr>
        <w:rPr>
          <w:b/>
          <w:bCs/>
          <w:sz w:val="32"/>
          <w:szCs w:val="32"/>
        </w:rPr>
      </w:pPr>
    </w:p>
    <w:p w14:paraId="074AF857" w14:textId="77777777" w:rsidR="00307BA8" w:rsidRDefault="00307BA8" w:rsidP="00307BA8">
      <w:pPr>
        <w:rPr>
          <w:b/>
          <w:bCs/>
          <w:sz w:val="32"/>
          <w:szCs w:val="32"/>
        </w:rPr>
      </w:pPr>
    </w:p>
    <w:p w14:paraId="61666D0C" w14:textId="77777777" w:rsidR="00307BA8" w:rsidRDefault="00307BA8" w:rsidP="00307BA8">
      <w:pPr>
        <w:rPr>
          <w:b/>
          <w:bCs/>
          <w:sz w:val="32"/>
          <w:szCs w:val="32"/>
        </w:rPr>
      </w:pPr>
    </w:p>
    <w:p w14:paraId="0AA10EA8" w14:textId="77777777" w:rsidR="00307BA8" w:rsidRDefault="00307BA8" w:rsidP="00307BA8">
      <w:pPr>
        <w:rPr>
          <w:b/>
          <w:bCs/>
          <w:sz w:val="32"/>
          <w:szCs w:val="32"/>
        </w:rPr>
      </w:pPr>
    </w:p>
    <w:p w14:paraId="46E4624E" w14:textId="77777777" w:rsidR="00307BA8" w:rsidRDefault="00307BA8" w:rsidP="00307BA8">
      <w:pPr>
        <w:rPr>
          <w:b/>
          <w:bCs/>
          <w:sz w:val="32"/>
          <w:szCs w:val="32"/>
        </w:rPr>
      </w:pPr>
    </w:p>
    <w:p w14:paraId="7D9FE76F" w14:textId="65755570" w:rsidR="00307BA8" w:rsidRPr="00307BA8" w:rsidRDefault="00307BA8" w:rsidP="00307BA8">
      <w:pPr>
        <w:rPr>
          <w:b/>
          <w:bCs/>
          <w:sz w:val="32"/>
          <w:szCs w:val="32"/>
        </w:rPr>
      </w:pPr>
      <w:r>
        <w:rPr>
          <w:b/>
          <w:bCs/>
          <w:noProof/>
          <w:sz w:val="32"/>
          <w:szCs w:val="32"/>
        </w:rPr>
        <w:lastRenderedPageBreak/>
        <w:drawing>
          <wp:inline distT="0" distB="0" distL="0" distR="0" wp14:anchorId="615B9ECC" wp14:editId="084A0065">
            <wp:extent cx="6120130" cy="4590415"/>
            <wp:effectExtent l="0" t="0" r="0" b="635"/>
            <wp:docPr id="1251659154" name="Picture 6" descr="A grass field with a building in the dist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59154" name="Picture 6" descr="A grass field with a building in the distanc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4590415"/>
                    </a:xfrm>
                    <a:prstGeom prst="rect">
                      <a:avLst/>
                    </a:prstGeom>
                  </pic:spPr>
                </pic:pic>
              </a:graphicData>
            </a:graphic>
          </wp:inline>
        </w:drawing>
      </w:r>
    </w:p>
    <w:sectPr w:rsidR="00307BA8" w:rsidRPr="00307BA8" w:rsidSect="00AE3ACC">
      <w:pgSz w:w="11906" w:h="16838"/>
      <w:pgMar w:top="1134" w:right="567" w:bottom="851"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393C32"/>
    <w:multiLevelType w:val="hybridMultilevel"/>
    <w:tmpl w:val="B3E00EAC"/>
    <w:lvl w:ilvl="0" w:tplc="04270001">
      <w:start w:val="1"/>
      <w:numFmt w:val="bullet"/>
      <w:lvlText w:val=""/>
      <w:lvlJc w:val="left"/>
      <w:pPr>
        <w:ind w:left="810" w:hanging="360"/>
      </w:pPr>
      <w:rPr>
        <w:rFonts w:ascii="Symbol" w:hAnsi="Symbol" w:hint="default"/>
      </w:rPr>
    </w:lvl>
    <w:lvl w:ilvl="1" w:tplc="04270003" w:tentative="1">
      <w:start w:val="1"/>
      <w:numFmt w:val="bullet"/>
      <w:lvlText w:val="o"/>
      <w:lvlJc w:val="left"/>
      <w:pPr>
        <w:ind w:left="1530" w:hanging="360"/>
      </w:pPr>
      <w:rPr>
        <w:rFonts w:ascii="Courier New" w:hAnsi="Courier New" w:cs="Courier New" w:hint="default"/>
      </w:rPr>
    </w:lvl>
    <w:lvl w:ilvl="2" w:tplc="04270005" w:tentative="1">
      <w:start w:val="1"/>
      <w:numFmt w:val="bullet"/>
      <w:lvlText w:val=""/>
      <w:lvlJc w:val="left"/>
      <w:pPr>
        <w:ind w:left="2250" w:hanging="360"/>
      </w:pPr>
      <w:rPr>
        <w:rFonts w:ascii="Wingdings" w:hAnsi="Wingdings" w:hint="default"/>
      </w:rPr>
    </w:lvl>
    <w:lvl w:ilvl="3" w:tplc="04270001" w:tentative="1">
      <w:start w:val="1"/>
      <w:numFmt w:val="bullet"/>
      <w:lvlText w:val=""/>
      <w:lvlJc w:val="left"/>
      <w:pPr>
        <w:ind w:left="2970" w:hanging="360"/>
      </w:pPr>
      <w:rPr>
        <w:rFonts w:ascii="Symbol" w:hAnsi="Symbol" w:hint="default"/>
      </w:rPr>
    </w:lvl>
    <w:lvl w:ilvl="4" w:tplc="04270003" w:tentative="1">
      <w:start w:val="1"/>
      <w:numFmt w:val="bullet"/>
      <w:lvlText w:val="o"/>
      <w:lvlJc w:val="left"/>
      <w:pPr>
        <w:ind w:left="3690" w:hanging="360"/>
      </w:pPr>
      <w:rPr>
        <w:rFonts w:ascii="Courier New" w:hAnsi="Courier New" w:cs="Courier New" w:hint="default"/>
      </w:rPr>
    </w:lvl>
    <w:lvl w:ilvl="5" w:tplc="04270005" w:tentative="1">
      <w:start w:val="1"/>
      <w:numFmt w:val="bullet"/>
      <w:lvlText w:val=""/>
      <w:lvlJc w:val="left"/>
      <w:pPr>
        <w:ind w:left="4410" w:hanging="360"/>
      </w:pPr>
      <w:rPr>
        <w:rFonts w:ascii="Wingdings" w:hAnsi="Wingdings" w:hint="default"/>
      </w:rPr>
    </w:lvl>
    <w:lvl w:ilvl="6" w:tplc="04270001" w:tentative="1">
      <w:start w:val="1"/>
      <w:numFmt w:val="bullet"/>
      <w:lvlText w:val=""/>
      <w:lvlJc w:val="left"/>
      <w:pPr>
        <w:ind w:left="5130" w:hanging="360"/>
      </w:pPr>
      <w:rPr>
        <w:rFonts w:ascii="Symbol" w:hAnsi="Symbol" w:hint="default"/>
      </w:rPr>
    </w:lvl>
    <w:lvl w:ilvl="7" w:tplc="04270003" w:tentative="1">
      <w:start w:val="1"/>
      <w:numFmt w:val="bullet"/>
      <w:lvlText w:val="o"/>
      <w:lvlJc w:val="left"/>
      <w:pPr>
        <w:ind w:left="5850" w:hanging="360"/>
      </w:pPr>
      <w:rPr>
        <w:rFonts w:ascii="Courier New" w:hAnsi="Courier New" w:cs="Courier New" w:hint="default"/>
      </w:rPr>
    </w:lvl>
    <w:lvl w:ilvl="8" w:tplc="04270005" w:tentative="1">
      <w:start w:val="1"/>
      <w:numFmt w:val="bullet"/>
      <w:lvlText w:val=""/>
      <w:lvlJc w:val="left"/>
      <w:pPr>
        <w:ind w:left="6570" w:hanging="360"/>
      </w:pPr>
      <w:rPr>
        <w:rFonts w:ascii="Wingdings" w:hAnsi="Wingdings" w:hint="default"/>
      </w:rPr>
    </w:lvl>
  </w:abstractNum>
  <w:abstractNum w:abstractNumId="1" w15:restartNumberingAfterBreak="0">
    <w:nsid w:val="4EFE377D"/>
    <w:multiLevelType w:val="hybridMultilevel"/>
    <w:tmpl w:val="9154BBFE"/>
    <w:lvl w:ilvl="0" w:tplc="7E1C6B4A">
      <w:start w:val="1"/>
      <w:numFmt w:val="decimal"/>
      <w:lvlText w:val="%1."/>
      <w:lvlJc w:val="left"/>
      <w:pPr>
        <w:ind w:left="720" w:hanging="360"/>
      </w:pPr>
      <w:rPr>
        <w:rFonts w:ascii="Times New Roman" w:hAnsi="Times New Roman" w:cs="Times New Roman" w:hint="default"/>
        <w:b/>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19208DE"/>
    <w:multiLevelType w:val="multilevel"/>
    <w:tmpl w:val="30CEBEF4"/>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48798101">
    <w:abstractNumId w:val="0"/>
  </w:num>
  <w:num w:numId="2" w16cid:durableId="1074625710">
    <w:abstractNumId w:val="2"/>
  </w:num>
  <w:num w:numId="3" w16cid:durableId="9830018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2AC"/>
    <w:rsid w:val="000537D8"/>
    <w:rsid w:val="001032AC"/>
    <w:rsid w:val="001C44D6"/>
    <w:rsid w:val="0021367B"/>
    <w:rsid w:val="002435B8"/>
    <w:rsid w:val="00261D47"/>
    <w:rsid w:val="00307BA8"/>
    <w:rsid w:val="003526C9"/>
    <w:rsid w:val="00356525"/>
    <w:rsid w:val="00383777"/>
    <w:rsid w:val="003A090F"/>
    <w:rsid w:val="003C4D31"/>
    <w:rsid w:val="0041069E"/>
    <w:rsid w:val="0044168F"/>
    <w:rsid w:val="00475910"/>
    <w:rsid w:val="00587BD8"/>
    <w:rsid w:val="00601266"/>
    <w:rsid w:val="00605C26"/>
    <w:rsid w:val="006C460D"/>
    <w:rsid w:val="007016B0"/>
    <w:rsid w:val="007246FB"/>
    <w:rsid w:val="007419A6"/>
    <w:rsid w:val="00744C3E"/>
    <w:rsid w:val="00754543"/>
    <w:rsid w:val="00810E59"/>
    <w:rsid w:val="008975B1"/>
    <w:rsid w:val="008E24C5"/>
    <w:rsid w:val="009060F1"/>
    <w:rsid w:val="0092176E"/>
    <w:rsid w:val="00934FCE"/>
    <w:rsid w:val="00935F75"/>
    <w:rsid w:val="00970387"/>
    <w:rsid w:val="009A01DF"/>
    <w:rsid w:val="009A5DA0"/>
    <w:rsid w:val="009E314B"/>
    <w:rsid w:val="00A10C49"/>
    <w:rsid w:val="00A502C2"/>
    <w:rsid w:val="00AF4A0D"/>
    <w:rsid w:val="00B00FAC"/>
    <w:rsid w:val="00B14F59"/>
    <w:rsid w:val="00B34CF1"/>
    <w:rsid w:val="00B76F43"/>
    <w:rsid w:val="00BB47A2"/>
    <w:rsid w:val="00BF1B75"/>
    <w:rsid w:val="00BF5346"/>
    <w:rsid w:val="00C014AA"/>
    <w:rsid w:val="00CC33EC"/>
    <w:rsid w:val="00D62927"/>
    <w:rsid w:val="00DD007A"/>
    <w:rsid w:val="00ED381A"/>
    <w:rsid w:val="00F25744"/>
    <w:rsid w:val="00F862CB"/>
    <w:rsid w:val="00FC35E1"/>
    <w:rsid w:val="00FD06D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5C2421"/>
  <w15:docId w15:val="{CB1F5F9D-67E2-4105-AD87-571C872ED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00FAC"/>
    <w:pPr>
      <w:spacing w:after="0" w:line="240" w:lineRule="auto"/>
    </w:pPr>
    <w:rPr>
      <w:rFonts w:ascii="Times New Roman" w:eastAsia="Calibri" w:hAnsi="Times New Roman" w:cs="Times New Roman"/>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8E24C5"/>
    <w:pPr>
      <w:spacing w:after="200" w:line="276" w:lineRule="auto"/>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B4B0E6-C239-4319-8F50-BA8D27343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7</Pages>
  <Words>3543</Words>
  <Characters>2021</Characters>
  <Application>Microsoft Office Word</Application>
  <DocSecurity>0</DocSecurity>
  <Lines>16</Lines>
  <Paragraphs>11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Evaldas Globys</dc:creator>
  <cp:lastModifiedBy>Marina Veligorienė</cp:lastModifiedBy>
  <cp:revision>23</cp:revision>
  <cp:lastPrinted>2018-04-13T07:33:00Z</cp:lastPrinted>
  <dcterms:created xsi:type="dcterms:W3CDTF">2025-09-01T06:13:00Z</dcterms:created>
  <dcterms:modified xsi:type="dcterms:W3CDTF">2025-09-12T11:11:00Z</dcterms:modified>
</cp:coreProperties>
</file>